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C8" w:rsidRDefault="00D964C8" w:rsidP="00B35E36">
      <w:pPr>
        <w:pStyle w:val="Title"/>
      </w:pPr>
      <w:r>
        <w:t xml:space="preserve">BCR Multiple </w:t>
      </w:r>
      <w:r w:rsidR="00A4772A">
        <w:t>Quote</w:t>
      </w:r>
      <w:r>
        <w:t xml:space="preserve"> Copy</w:t>
      </w:r>
    </w:p>
    <w:p w:rsidR="00D964C8" w:rsidRDefault="00D964C8">
      <w:r>
        <w:t xml:space="preserve">BCR Multiple </w:t>
      </w:r>
      <w:r w:rsidR="00A4772A">
        <w:t>Quote</w:t>
      </w:r>
      <w:r>
        <w:t xml:space="preserve"> Copy allows a user to use the Based On function in order entry creation to create more than one new order, from more than one original </w:t>
      </w:r>
      <w:r w:rsidR="00A4772A">
        <w:t>quote</w:t>
      </w:r>
      <w:r>
        <w:t>. This functions as pa</w:t>
      </w:r>
      <w:r w:rsidR="00A4772A">
        <w:t>rt of the partial copy function, which allows a user to specify line items and quantities to be copied to a new document</w:t>
      </w:r>
      <w:r>
        <w:t xml:space="preserve">. </w:t>
      </w:r>
      <w:r w:rsidR="00A4772A">
        <w:t>This function will only create one or more orders from quotes, though the partial copy function works for all types of documents.</w:t>
      </w:r>
    </w:p>
    <w:p w:rsidR="00757607" w:rsidRDefault="004F1165">
      <w:r>
        <w:rPr>
          <w:noProof/>
          <w:lang w:bidi="ar-SA"/>
        </w:rPr>
        <w:pict>
          <v:shapetype id="_x0000_t202" coordsize="21600,21600" o:spt="202" path="m,l,21600r21600,l21600,xe">
            <v:stroke joinstyle="miter"/>
            <v:path gradientshapeok="t" o:connecttype="rect"/>
          </v:shapetype>
          <v:shape id="_x0000_s1026" type="#_x0000_t202" style="position:absolute;margin-left:276.85pt;margin-top:22.5pt;width:181.45pt;height:174.55pt;z-index:251658240;mso-width-relative:margin;mso-height-relative:margin" fillcolor="#fde9d9 [665]" strokecolor="#f79646 [3209]" strokeweight="2.5pt">
            <v:shadow color="#868686"/>
            <v:textbox>
              <w:txbxContent>
                <w:p w:rsidR="003038F0" w:rsidRPr="00D67CB5" w:rsidRDefault="00D964C8" w:rsidP="003038F0">
                  <w:r>
                    <w:t xml:space="preserve">In order to use this function a user must first have either Allow Partial Copy or Default to Partial Copy checked </w:t>
                  </w:r>
                  <w:r w:rsidR="00E8594D">
                    <w:t xml:space="preserve">under </w:t>
                  </w:r>
                  <w:proofErr w:type="spellStart"/>
                  <w:r w:rsidR="00E8594D">
                    <w:t>OE</w:t>
                  </w:r>
                  <w:proofErr w:type="spellEnd"/>
                  <w:r w:rsidR="00E8594D">
                    <w:t xml:space="preserve"> Partial Copy </w:t>
                  </w:r>
                  <w:r>
                    <w:t>on the</w:t>
                  </w:r>
                  <w:r w:rsidR="00E8594D">
                    <w:t xml:space="preserve"> Order Entry&gt;Document and Header tab in Setup Users. The user must then have either Allow Multiple Docs or Default to Allow check under Create Multiple from Multiple.</w:t>
                  </w:r>
                  <w:r>
                    <w:t xml:space="preserve">  </w:t>
                  </w:r>
                </w:p>
              </w:txbxContent>
            </v:textbox>
          </v:shape>
        </w:pict>
      </w:r>
    </w:p>
    <w:p w:rsidR="00BF60BB" w:rsidRDefault="004F1165">
      <w:r>
        <w:rPr>
          <w:noProof/>
          <w:lang w:bidi="ar-SA"/>
        </w:rPr>
        <w:pict>
          <v:rect id="_x0000_s1027" style="position:absolute;margin-left:27.4pt;margin-top:75.7pt;width:223.9pt;height:70.45pt;z-index:251659264" filled="f" strokecolor="#f79646 [3209]" strokeweight="3pt"/>
        </w:pict>
      </w:r>
      <w:r w:rsidR="000373AA" w:rsidRPr="000373AA">
        <w:rPr>
          <w:noProof/>
          <w:lang w:bidi="ar-SA"/>
        </w:rPr>
        <w:drawing>
          <wp:inline distT="0" distB="0" distL="0" distR="0">
            <wp:extent cx="3228975" cy="18383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28975" cy="1838325"/>
                    </a:xfrm>
                    <a:prstGeom prst="rect">
                      <a:avLst/>
                    </a:prstGeom>
                    <a:noFill/>
                    <a:ln w="9525">
                      <a:noFill/>
                      <a:miter lim="800000"/>
                      <a:headEnd/>
                      <a:tailEnd/>
                    </a:ln>
                  </pic:spPr>
                </pic:pic>
              </a:graphicData>
            </a:graphic>
          </wp:inline>
        </w:drawing>
      </w:r>
    </w:p>
    <w:p w:rsidR="00E8594D" w:rsidRDefault="00E8594D"/>
    <w:p w:rsidR="000373AA" w:rsidRDefault="004F1165">
      <w:r>
        <w:rPr>
          <w:noProof/>
          <w:lang w:bidi="ar-SA"/>
        </w:rPr>
        <w:pict>
          <v:shape id="_x0000_s1030" type="#_x0000_t202" style="position:absolute;margin-left:228.9pt;margin-top:4pt;width:229.4pt;height:201.4pt;z-index:251661312;mso-width-relative:margin;mso-height-relative:margin" fillcolor="#fde9d9 [665]" strokecolor="#f79646 [3209]" strokeweight="2.5pt">
            <v:shadow color="#868686"/>
            <v:textbox>
              <w:txbxContent>
                <w:p w:rsidR="00E8594D" w:rsidRPr="00D67CB5" w:rsidRDefault="00E8594D" w:rsidP="00E8594D">
                  <w:r>
                    <w:t xml:space="preserve">To create multiple documents first select a customer to create the documents for, select the document type you wish to create, select a type to create the documents from, enter a customer ID to select the original documents from, double click in the Document # field to display available documents of that type, and select the first document you wish to copy from. Be sure to check the Create Based On Selected Lines option if it is not already checked.  </w:t>
                  </w:r>
                  <w:r w:rsidR="00F64E65">
                    <w:t>Then click Create New Document.</w:t>
                  </w:r>
                </w:p>
              </w:txbxContent>
            </v:textbox>
          </v:shape>
        </w:pict>
      </w:r>
      <w:r w:rsidR="000373AA" w:rsidRPr="000373AA">
        <w:rPr>
          <w:noProof/>
          <w:lang w:bidi="ar-SA"/>
        </w:rPr>
        <w:drawing>
          <wp:inline distT="0" distB="0" distL="0" distR="0">
            <wp:extent cx="2649087" cy="202669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47872" cy="2025764"/>
                    </a:xfrm>
                    <a:prstGeom prst="rect">
                      <a:avLst/>
                    </a:prstGeom>
                    <a:noFill/>
                    <a:ln w="9525">
                      <a:noFill/>
                      <a:miter lim="800000"/>
                      <a:headEnd/>
                      <a:tailEnd/>
                    </a:ln>
                  </pic:spPr>
                </pic:pic>
              </a:graphicData>
            </a:graphic>
          </wp:inline>
        </w:drawing>
      </w:r>
    </w:p>
    <w:p w:rsidR="00F64E65" w:rsidRDefault="00F64E65"/>
    <w:p w:rsidR="00F64E65" w:rsidRDefault="00F64E65"/>
    <w:p w:rsidR="00F64E65" w:rsidRDefault="00F64E65"/>
    <w:p w:rsidR="00F64E65" w:rsidRDefault="00F64E65"/>
    <w:p w:rsidR="000C592B" w:rsidRDefault="000C592B"/>
    <w:p w:rsidR="002C27B6" w:rsidRDefault="002C27B6"/>
    <w:p w:rsidR="002C27B6" w:rsidRDefault="002C27B6"/>
    <w:p w:rsidR="002C27B6" w:rsidRDefault="004F1165">
      <w:r>
        <w:rPr>
          <w:noProof/>
          <w:lang w:bidi="ar-SA"/>
        </w:rPr>
        <w:pict>
          <v:shape id="_x0000_s1031" type="#_x0000_t202" style="position:absolute;margin-left:2.2pt;margin-top:10.2pt;width:458.8pt;height:102.45pt;z-index:251662336;mso-width-relative:margin;mso-height-relative:margin" fillcolor="#fde9d9 [665]" strokecolor="#f79646 [3209]" strokeweight="2.5pt">
            <v:shadow color="#868686"/>
            <v:textbox>
              <w:txbxContent>
                <w:p w:rsidR="000C592B" w:rsidRPr="00D67CB5" w:rsidRDefault="000C592B" w:rsidP="000C592B">
                  <w:r>
                    <w:t>The next screen will be for the partial line copy. This screen allows you to specify which line</w:t>
                  </w:r>
                  <w:r w:rsidR="00757607">
                    <w:t xml:space="preserve"> item</w:t>
                  </w:r>
                  <w:r>
                    <w:t>s and in what quantities you want copied to the new document. Use the buttons to the right to toggle selections and quantities or just make entries for the individual lines in the white Qty and Copy Line columns. When done click the Add Another Quote button.</w:t>
                  </w:r>
                  <w:r w:rsidR="00757607" w:rsidRPr="00757607">
                    <w:t xml:space="preserve"> </w:t>
                  </w:r>
                  <w:r w:rsidR="00757607">
                    <w:t xml:space="preserve">If </w:t>
                  </w:r>
                  <w:r w:rsidR="0089443E">
                    <w:t>you like you can select each of the quotes first and then set the Qty and Copy Line values for all items</w:t>
                  </w:r>
                  <w:r w:rsidR="00757607">
                    <w:t>.</w:t>
                  </w:r>
                </w:p>
              </w:txbxContent>
            </v:textbox>
          </v:shape>
        </w:pict>
      </w:r>
    </w:p>
    <w:p w:rsidR="002C27B6" w:rsidRDefault="002C27B6"/>
    <w:p w:rsidR="002C27B6" w:rsidRDefault="002C27B6"/>
    <w:p w:rsidR="002C27B6" w:rsidRDefault="002C27B6"/>
    <w:p w:rsidR="002C27B6" w:rsidRDefault="002C27B6"/>
    <w:p w:rsidR="000373AA" w:rsidRDefault="000373AA">
      <w:r w:rsidRPr="000373AA">
        <w:rPr>
          <w:noProof/>
          <w:lang w:bidi="ar-SA"/>
        </w:rPr>
        <w:drawing>
          <wp:inline distT="0" distB="0" distL="0" distR="0">
            <wp:extent cx="5943600" cy="121285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1212850"/>
                    </a:xfrm>
                    <a:prstGeom prst="rect">
                      <a:avLst/>
                    </a:prstGeom>
                    <a:noFill/>
                    <a:ln w="9525">
                      <a:noFill/>
                      <a:miter lim="800000"/>
                      <a:headEnd/>
                      <a:tailEnd/>
                    </a:ln>
                  </pic:spPr>
                </pic:pic>
              </a:graphicData>
            </a:graphic>
          </wp:inline>
        </w:drawing>
      </w:r>
    </w:p>
    <w:p w:rsidR="000C592B" w:rsidRDefault="004F1165">
      <w:r>
        <w:rPr>
          <w:noProof/>
          <w:lang w:bidi="ar-SA"/>
        </w:rPr>
        <w:pict>
          <v:shape id="_x0000_s1032" type="#_x0000_t202" style="position:absolute;margin-left:321.85pt;margin-top:21.4pt;width:2in;height:83.5pt;z-index:251663360;mso-width-relative:margin;mso-height-relative:margin" fillcolor="#fde9d9 [665]" strokecolor="#f79646 [3209]" strokeweight="2.5pt">
            <v:shadow color="#868686"/>
            <v:textbox>
              <w:txbxContent>
                <w:p w:rsidR="000C592B" w:rsidRPr="00D67CB5" w:rsidRDefault="00A4772A" w:rsidP="000C592B">
                  <w:r>
                    <w:t>After clicking Add Another Quote you are prompted to select another quote from the customer listing</w:t>
                  </w:r>
                  <w:r w:rsidR="000C592B">
                    <w:t>.</w:t>
                  </w:r>
                </w:p>
              </w:txbxContent>
            </v:textbox>
          </v:shape>
        </w:pict>
      </w:r>
    </w:p>
    <w:p w:rsidR="000373AA" w:rsidRDefault="000373AA">
      <w:r w:rsidRPr="000373AA">
        <w:rPr>
          <w:noProof/>
          <w:lang w:bidi="ar-SA"/>
        </w:rPr>
        <w:drawing>
          <wp:inline distT="0" distB="0" distL="0" distR="0">
            <wp:extent cx="3684251" cy="99041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b="41476"/>
                    <a:stretch>
                      <a:fillRect/>
                    </a:stretch>
                  </pic:blipFill>
                  <pic:spPr bwMode="auto">
                    <a:xfrm>
                      <a:off x="0" y="0"/>
                      <a:ext cx="3684251" cy="990410"/>
                    </a:xfrm>
                    <a:prstGeom prst="rect">
                      <a:avLst/>
                    </a:prstGeom>
                    <a:noFill/>
                    <a:ln w="9525">
                      <a:noFill/>
                      <a:miter lim="800000"/>
                      <a:headEnd/>
                      <a:tailEnd/>
                    </a:ln>
                  </pic:spPr>
                </pic:pic>
              </a:graphicData>
            </a:graphic>
          </wp:inline>
        </w:drawing>
      </w:r>
    </w:p>
    <w:p w:rsidR="0089443E" w:rsidRDefault="0089443E"/>
    <w:p w:rsidR="000373AA" w:rsidRDefault="004F1165">
      <w:r>
        <w:rPr>
          <w:noProof/>
          <w:lang w:bidi="ar-SA"/>
        </w:rPr>
        <w:lastRenderedPageBreak/>
        <w:pict>
          <v:shape id="_x0000_s1034" type="#_x0000_t202" style="position:absolute;margin-left:267.05pt;margin-top:3.05pt;width:198.8pt;height:349.45pt;z-index:251664384;mso-width-relative:margin;mso-height-relative:margin" fillcolor="#fde9d9 [665]" strokecolor="#f79646 [3209]" strokeweight="2.5pt">
            <v:shadow color="#868686"/>
            <v:textbox>
              <w:txbxContent>
                <w:p w:rsidR="00A4772A" w:rsidRPr="00D67CB5" w:rsidRDefault="00A4772A" w:rsidP="00A4772A">
                  <w:r>
                    <w:t>The partial copy screen will now display the added items from the second</w:t>
                  </w:r>
                  <w:r w:rsidR="0089443E">
                    <w:t xml:space="preserve"> quote. Continue this process until you have all quotes added to the partial line screen and have set the Qty and Copy Line values for each line item. Note that you will also be able to change quantities and make other adjustments to line items on the newly created orders. If you do not copy a line item you will have to add it to the order manually once you create it. When ready click the Create Doc button. If the Create Multiple Based on Multiple option is </w:t>
                  </w:r>
                  <w:r w:rsidR="0089443E" w:rsidRPr="0089443E">
                    <w:t>checked</w:t>
                  </w:r>
                  <w:r w:rsidR="0089443E" w:rsidRPr="0089443E">
                    <w:rPr>
                      <w:u w:val="single"/>
                    </w:rPr>
                    <w:t xml:space="preserve"> </w:t>
                  </w:r>
                  <w:r w:rsidR="0089443E">
                    <w:t xml:space="preserve">then </w:t>
                  </w:r>
                  <w:r w:rsidR="000F55EB">
                    <w:t>a</w:t>
                  </w:r>
                  <w:r w:rsidR="0089443E">
                    <w:t xml:space="preserve"> new order will be created</w:t>
                  </w:r>
                  <w:r w:rsidR="000F55EB">
                    <w:t xml:space="preserve"> for each quote selected, with each order containing only the items copied from a corresponding quote</w:t>
                  </w:r>
                  <w:r w:rsidR="0089443E">
                    <w:t>.</w:t>
                  </w:r>
                  <w:r w:rsidR="000F55EB">
                    <w:t xml:space="preserve"> If it is not checked then only one order will be created containing all of the line items copied.</w:t>
                  </w:r>
                </w:p>
              </w:txbxContent>
            </v:textbox>
          </v:shape>
        </w:pict>
      </w:r>
      <w:r>
        <w:rPr>
          <w:noProof/>
          <w:lang w:bidi="ar-SA"/>
        </w:rPr>
        <w:pict>
          <v:shapetype id="_x0000_t32" coordsize="21600,21600" o:spt="32" o:oned="t" path="m,l21600,21600e" filled="f">
            <v:path arrowok="t" fillok="f" o:connecttype="none"/>
            <o:lock v:ext="edit" shapetype="t"/>
          </v:shapetype>
          <v:shape id="_x0000_s1035" type="#_x0000_t32" style="position:absolute;margin-left:227.3pt;margin-top:33.25pt;width:34.9pt;height:0;flip:x;z-index:251665408" o:connectortype="straight" strokecolor="#f79646 [3209]" strokeweight="3pt">
            <v:stroke endarrow="block"/>
            <v:shadow type="perspective" color="#974706 [1609]" opacity=".5" offset="1pt" offset2="-1pt"/>
          </v:shape>
        </w:pict>
      </w:r>
      <w:r>
        <w:rPr>
          <w:noProof/>
          <w:lang w:bidi="ar-SA"/>
        </w:rPr>
        <w:pict>
          <v:shape id="_x0000_s1028" type="#_x0000_t32" style="position:absolute;margin-left:172.3pt;margin-top:255.4pt;width:87.2pt;height:0;flip:x;z-index:251660288" o:connectortype="straight" strokecolor="#f79646 [3209]" strokeweight="3pt">
            <v:stroke endarrow="block"/>
            <v:shadow type="perspective" color="#974706 [1609]" opacity=".5" offset="1pt" offset2="-1pt"/>
          </v:shape>
        </w:pict>
      </w:r>
      <w:r w:rsidR="000373AA" w:rsidRPr="000373AA">
        <w:rPr>
          <w:noProof/>
          <w:lang w:bidi="ar-SA"/>
        </w:rPr>
        <w:drawing>
          <wp:inline distT="0" distB="0" distL="0" distR="0">
            <wp:extent cx="2962275" cy="3686175"/>
            <wp:effectExtent l="19050" t="0" r="9525" b="0"/>
            <wp:docPr id="5" name="Picture 5"/>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62275" cy="3686175"/>
                    </a:xfrm>
                    <a:prstGeom prst="rect">
                      <a:avLst/>
                    </a:prstGeom>
                    <a:noFill/>
                    <a:ln w="9525">
                      <a:noFill/>
                      <a:miter lim="800000"/>
                      <a:headEnd/>
                      <a:tailEnd/>
                    </a:ln>
                  </pic:spPr>
                </pic:pic>
              </a:graphicData>
            </a:graphic>
          </wp:inline>
        </w:drawing>
      </w:r>
    </w:p>
    <w:p w:rsidR="000F55EB" w:rsidRDefault="000F55EB"/>
    <w:p w:rsidR="000F55EB" w:rsidRDefault="000F55EB"/>
    <w:p w:rsidR="000F55EB" w:rsidRDefault="000F55EB"/>
    <w:p w:rsidR="000F55EB" w:rsidRDefault="000F55EB"/>
    <w:p w:rsidR="000F55EB" w:rsidRDefault="004F1165">
      <w:r>
        <w:rPr>
          <w:noProof/>
          <w:lang w:bidi="ar-SA"/>
        </w:rPr>
        <w:pict>
          <v:shape id="_x0000_s1037" type="#_x0000_t202" style="position:absolute;margin-left:269.35pt;margin-top:51.05pt;width:160.65pt;height:69.85pt;z-index:251667456;mso-width-relative:margin;mso-height-relative:margin" fillcolor="#fde9d9 [665]" strokecolor="#f79646 [3209]" strokeweight="2.5pt">
            <v:shadow color="#868686"/>
            <v:textbox>
              <w:txbxContent>
                <w:p w:rsidR="0089443E" w:rsidRPr="0089443E" w:rsidRDefault="000F55EB" w:rsidP="0089443E">
                  <w:r>
                    <w:t>After clicking Create Doc you will be taken to the Header tab for the last order created.</w:t>
                  </w:r>
                </w:p>
              </w:txbxContent>
            </v:textbox>
          </v:shape>
        </w:pict>
      </w:r>
      <w:r w:rsidR="000F55EB">
        <w:rPr>
          <w:noProof/>
          <w:lang w:bidi="ar-SA"/>
        </w:rPr>
        <w:drawing>
          <wp:inline distT="0" distB="0" distL="0" distR="0">
            <wp:extent cx="2792389" cy="2498171"/>
            <wp:effectExtent l="19050" t="0" r="7961"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92309" cy="2498099"/>
                    </a:xfrm>
                    <a:prstGeom prst="rect">
                      <a:avLst/>
                    </a:prstGeom>
                    <a:noFill/>
                    <a:ln w="9525">
                      <a:noFill/>
                      <a:miter lim="800000"/>
                      <a:headEnd/>
                      <a:tailEnd/>
                    </a:ln>
                  </pic:spPr>
                </pic:pic>
              </a:graphicData>
            </a:graphic>
          </wp:inline>
        </w:drawing>
      </w:r>
    </w:p>
    <w:p w:rsidR="000F55EB" w:rsidRDefault="000F55EB"/>
    <w:p w:rsidR="000373AA" w:rsidRDefault="004F1165">
      <w:r>
        <w:rPr>
          <w:noProof/>
          <w:lang w:bidi="ar-SA"/>
        </w:rPr>
        <w:pict>
          <v:shape id="_x0000_s1038" type="#_x0000_t202" style="position:absolute;margin-left:284.95pt;margin-top:14.55pt;width:160.65pt;height:69.85pt;z-index:251668480;mso-width-relative:margin;mso-height-relative:margin" fillcolor="#fde9d9 [665]" strokecolor="#f79646 [3209]" strokeweight="2.5pt">
            <v:shadow color="#868686"/>
            <v:textbox>
              <w:txbxContent>
                <w:p w:rsidR="000F55EB" w:rsidRPr="0089443E" w:rsidRDefault="000F55EB" w:rsidP="000F55EB">
                  <w:r>
                    <w:t>On the Detail tab you will find the items copied from the last quote selected.</w:t>
                  </w:r>
                </w:p>
              </w:txbxContent>
            </v:textbox>
          </v:shape>
        </w:pict>
      </w:r>
      <w:r w:rsidR="000373AA" w:rsidRPr="000373AA">
        <w:rPr>
          <w:noProof/>
          <w:lang w:bidi="ar-SA"/>
        </w:rPr>
        <w:drawing>
          <wp:inline distT="0" distB="0" distL="0" distR="0">
            <wp:extent cx="3256413" cy="1371600"/>
            <wp:effectExtent l="19050" t="0" r="1137" b="0"/>
            <wp:docPr id="6" name="Picture 6"/>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262430" cy="1374134"/>
                    </a:xfrm>
                    <a:prstGeom prst="rect">
                      <a:avLst/>
                    </a:prstGeom>
                    <a:noFill/>
                    <a:ln w="9525">
                      <a:noFill/>
                      <a:miter lim="800000"/>
                      <a:headEnd/>
                      <a:tailEnd/>
                    </a:ln>
                  </pic:spPr>
                </pic:pic>
              </a:graphicData>
            </a:graphic>
          </wp:inline>
        </w:drawing>
      </w:r>
    </w:p>
    <w:p w:rsidR="000373AA" w:rsidRDefault="004F1165">
      <w:r>
        <w:rPr>
          <w:noProof/>
          <w:lang w:bidi="ar-SA"/>
        </w:rPr>
        <w:pict>
          <v:shape id="_x0000_s1039" type="#_x0000_t202" style="position:absolute;margin-left:284.95pt;margin-top:.6pt;width:160.65pt;height:80.6pt;z-index:251669504;mso-width-relative:margin;mso-height-relative:margin" fillcolor="#fde9d9 [665]" strokecolor="#f79646 [3209]" strokeweight="2.5pt">
            <v:shadow color="#868686"/>
            <v:textbox>
              <w:txbxContent>
                <w:p w:rsidR="002C27B6" w:rsidRPr="0089443E" w:rsidRDefault="002C27B6" w:rsidP="002C27B6">
                  <w:r>
                    <w:t>To view or edit the other orders created go to the Edit tab and, if necessary, use filters to locate the newly created orders.</w:t>
                  </w:r>
                </w:p>
              </w:txbxContent>
            </v:textbox>
          </v:shape>
        </w:pict>
      </w:r>
      <w:r w:rsidR="000373AA" w:rsidRPr="000373AA">
        <w:rPr>
          <w:noProof/>
          <w:lang w:bidi="ar-SA"/>
        </w:rPr>
        <w:drawing>
          <wp:inline distT="0" distB="0" distL="0" distR="0">
            <wp:extent cx="2590800" cy="981075"/>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590800" cy="981075"/>
                    </a:xfrm>
                    <a:prstGeom prst="rect">
                      <a:avLst/>
                    </a:prstGeom>
                    <a:noFill/>
                    <a:ln w="9525">
                      <a:noFill/>
                      <a:miter lim="800000"/>
                      <a:headEnd/>
                      <a:tailEnd/>
                    </a:ln>
                  </pic:spPr>
                </pic:pic>
              </a:graphicData>
            </a:graphic>
          </wp:inline>
        </w:drawing>
      </w:r>
    </w:p>
    <w:p w:rsidR="000373AA" w:rsidRDefault="000373AA"/>
    <w:sectPr w:rsidR="000373AA" w:rsidSect="00BF60BB">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105" w:rsidRDefault="00083105" w:rsidP="00873A30">
      <w:pPr>
        <w:spacing w:before="0" w:after="0" w:line="240" w:lineRule="auto"/>
      </w:pPr>
      <w:r>
        <w:separator/>
      </w:r>
    </w:p>
  </w:endnote>
  <w:endnote w:type="continuationSeparator" w:id="0">
    <w:p w:rsidR="00083105" w:rsidRDefault="00083105" w:rsidP="00873A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73A30">
      <w:tc>
        <w:tcPr>
          <w:tcW w:w="918" w:type="dxa"/>
        </w:tcPr>
        <w:p w:rsidR="00873A30" w:rsidRPr="00185410" w:rsidRDefault="004F1165">
          <w:pPr>
            <w:pStyle w:val="Footer"/>
            <w:jc w:val="right"/>
            <w:rPr>
              <w:b/>
              <w:color w:val="F79646" w:themeColor="accent6"/>
              <w:sz w:val="32"/>
              <w:szCs w:val="32"/>
            </w:rPr>
          </w:pPr>
          <w:r w:rsidRPr="00185410">
            <w:rPr>
              <w:color w:val="F79646" w:themeColor="accent6"/>
            </w:rPr>
            <w:fldChar w:fldCharType="begin"/>
          </w:r>
          <w:r w:rsidRPr="00185410">
            <w:rPr>
              <w:color w:val="F79646" w:themeColor="accent6"/>
            </w:rPr>
            <w:instrText xml:space="preserve"> PAGE   \* MERGEFORMAT </w:instrText>
          </w:r>
          <w:r w:rsidRPr="00185410">
            <w:rPr>
              <w:color w:val="F79646" w:themeColor="accent6"/>
            </w:rPr>
            <w:fldChar w:fldCharType="separate"/>
          </w:r>
          <w:r w:rsidR="00185410" w:rsidRPr="00185410">
            <w:rPr>
              <w:b/>
              <w:noProof/>
              <w:color w:val="F79646" w:themeColor="accent6"/>
              <w:sz w:val="32"/>
              <w:szCs w:val="32"/>
            </w:rPr>
            <w:t>1</w:t>
          </w:r>
          <w:r w:rsidRPr="00185410">
            <w:rPr>
              <w:color w:val="F79646" w:themeColor="accent6"/>
            </w:rPr>
            <w:fldChar w:fldCharType="end"/>
          </w:r>
        </w:p>
      </w:tc>
      <w:tc>
        <w:tcPr>
          <w:tcW w:w="7938" w:type="dxa"/>
        </w:tcPr>
        <w:p w:rsidR="00873A30" w:rsidRDefault="00873A30">
          <w:pPr>
            <w:pStyle w:val="Footer"/>
          </w:pPr>
          <w:r>
            <w:rPr>
              <w:noProof/>
              <w:lang w:bidi="ar-SA"/>
            </w:rPr>
            <w:drawing>
              <wp:inline distT="0" distB="0" distL="0" distR="0">
                <wp:extent cx="1584562" cy="374306"/>
                <wp:effectExtent l="19050" t="0" r="0" b="0"/>
                <wp:docPr id="12"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82934" cy="373922"/>
                        </a:xfrm>
                        <a:prstGeom prst="rect">
                          <a:avLst/>
                        </a:prstGeom>
                      </pic:spPr>
                    </pic:pic>
                  </a:graphicData>
                </a:graphic>
              </wp:inline>
            </w:drawing>
          </w:r>
        </w:p>
      </w:tc>
    </w:tr>
  </w:tbl>
  <w:p w:rsidR="00873A30" w:rsidRDefault="00873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105" w:rsidRDefault="00083105" w:rsidP="00873A30">
      <w:pPr>
        <w:spacing w:before="0" w:after="0" w:line="240" w:lineRule="auto"/>
      </w:pPr>
      <w:r>
        <w:separator/>
      </w:r>
    </w:p>
  </w:footnote>
  <w:footnote w:type="continuationSeparator" w:id="0">
    <w:p w:rsidR="00083105" w:rsidRDefault="00083105" w:rsidP="00873A3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0373AA"/>
    <w:rsid w:val="00001751"/>
    <w:rsid w:val="00006BB0"/>
    <w:rsid w:val="000070FF"/>
    <w:rsid w:val="00016E70"/>
    <w:rsid w:val="00016ED7"/>
    <w:rsid w:val="00022267"/>
    <w:rsid w:val="00027D06"/>
    <w:rsid w:val="00034AAE"/>
    <w:rsid w:val="000354A1"/>
    <w:rsid w:val="000373AA"/>
    <w:rsid w:val="000412AC"/>
    <w:rsid w:val="000432B0"/>
    <w:rsid w:val="000544FE"/>
    <w:rsid w:val="00061508"/>
    <w:rsid w:val="000625B9"/>
    <w:rsid w:val="00065140"/>
    <w:rsid w:val="00073BB0"/>
    <w:rsid w:val="000754A5"/>
    <w:rsid w:val="000767D7"/>
    <w:rsid w:val="00077BE6"/>
    <w:rsid w:val="00081C93"/>
    <w:rsid w:val="00083105"/>
    <w:rsid w:val="0008380D"/>
    <w:rsid w:val="000906F5"/>
    <w:rsid w:val="0009307B"/>
    <w:rsid w:val="000954A7"/>
    <w:rsid w:val="000A69DC"/>
    <w:rsid w:val="000B399F"/>
    <w:rsid w:val="000B5C36"/>
    <w:rsid w:val="000B7501"/>
    <w:rsid w:val="000C474A"/>
    <w:rsid w:val="000C592B"/>
    <w:rsid w:val="000C7713"/>
    <w:rsid w:val="000D1374"/>
    <w:rsid w:val="000E1741"/>
    <w:rsid w:val="000E4CA3"/>
    <w:rsid w:val="000E6532"/>
    <w:rsid w:val="000E7682"/>
    <w:rsid w:val="000F0CAB"/>
    <w:rsid w:val="000F2487"/>
    <w:rsid w:val="000F3A2C"/>
    <w:rsid w:val="000F439D"/>
    <w:rsid w:val="000F55EB"/>
    <w:rsid w:val="00101DB6"/>
    <w:rsid w:val="001027BF"/>
    <w:rsid w:val="0011063C"/>
    <w:rsid w:val="00110C5D"/>
    <w:rsid w:val="00111178"/>
    <w:rsid w:val="001132CF"/>
    <w:rsid w:val="00114151"/>
    <w:rsid w:val="0011422B"/>
    <w:rsid w:val="001159CA"/>
    <w:rsid w:val="001200E5"/>
    <w:rsid w:val="00127135"/>
    <w:rsid w:val="00130015"/>
    <w:rsid w:val="0013304A"/>
    <w:rsid w:val="001370FF"/>
    <w:rsid w:val="00142A00"/>
    <w:rsid w:val="00146FA8"/>
    <w:rsid w:val="00161172"/>
    <w:rsid w:val="001704EC"/>
    <w:rsid w:val="00171630"/>
    <w:rsid w:val="0017391F"/>
    <w:rsid w:val="001744C5"/>
    <w:rsid w:val="0017786A"/>
    <w:rsid w:val="00182A0D"/>
    <w:rsid w:val="00183FBD"/>
    <w:rsid w:val="00185410"/>
    <w:rsid w:val="00185E99"/>
    <w:rsid w:val="0018646C"/>
    <w:rsid w:val="0018757E"/>
    <w:rsid w:val="001943C2"/>
    <w:rsid w:val="001A0D59"/>
    <w:rsid w:val="001A11C5"/>
    <w:rsid w:val="001A3640"/>
    <w:rsid w:val="001A633C"/>
    <w:rsid w:val="001B20C3"/>
    <w:rsid w:val="001B3E66"/>
    <w:rsid w:val="001B758B"/>
    <w:rsid w:val="001B7AA3"/>
    <w:rsid w:val="001C1905"/>
    <w:rsid w:val="001C7962"/>
    <w:rsid w:val="001D07B8"/>
    <w:rsid w:val="001E138F"/>
    <w:rsid w:val="001F0162"/>
    <w:rsid w:val="001F0314"/>
    <w:rsid w:val="001F4351"/>
    <w:rsid w:val="00202598"/>
    <w:rsid w:val="00205C1B"/>
    <w:rsid w:val="00212444"/>
    <w:rsid w:val="00212BE5"/>
    <w:rsid w:val="00214B29"/>
    <w:rsid w:val="002172DE"/>
    <w:rsid w:val="00222A2E"/>
    <w:rsid w:val="0023737D"/>
    <w:rsid w:val="00240075"/>
    <w:rsid w:val="00242960"/>
    <w:rsid w:val="00242F6E"/>
    <w:rsid w:val="00243C6F"/>
    <w:rsid w:val="00245FA2"/>
    <w:rsid w:val="002521E9"/>
    <w:rsid w:val="00256F37"/>
    <w:rsid w:val="0026119A"/>
    <w:rsid w:val="00262E85"/>
    <w:rsid w:val="002632DC"/>
    <w:rsid w:val="00265A7B"/>
    <w:rsid w:val="0026637F"/>
    <w:rsid w:val="00267584"/>
    <w:rsid w:val="00283B7C"/>
    <w:rsid w:val="002866C3"/>
    <w:rsid w:val="002924F9"/>
    <w:rsid w:val="002958F8"/>
    <w:rsid w:val="002965B0"/>
    <w:rsid w:val="002965FE"/>
    <w:rsid w:val="002A2EF3"/>
    <w:rsid w:val="002A317E"/>
    <w:rsid w:val="002A6EB5"/>
    <w:rsid w:val="002C0657"/>
    <w:rsid w:val="002C27B6"/>
    <w:rsid w:val="002C2A22"/>
    <w:rsid w:val="002D0C1D"/>
    <w:rsid w:val="002D318E"/>
    <w:rsid w:val="002D4B04"/>
    <w:rsid w:val="002D5CDD"/>
    <w:rsid w:val="002D7A5F"/>
    <w:rsid w:val="002E0828"/>
    <w:rsid w:val="002E0BB4"/>
    <w:rsid w:val="002E3814"/>
    <w:rsid w:val="002E4D76"/>
    <w:rsid w:val="002F0C06"/>
    <w:rsid w:val="002F67B7"/>
    <w:rsid w:val="002F79B5"/>
    <w:rsid w:val="002F7E28"/>
    <w:rsid w:val="0030087A"/>
    <w:rsid w:val="00300A48"/>
    <w:rsid w:val="003038F0"/>
    <w:rsid w:val="003076F5"/>
    <w:rsid w:val="0031528E"/>
    <w:rsid w:val="00315930"/>
    <w:rsid w:val="00320669"/>
    <w:rsid w:val="003225B8"/>
    <w:rsid w:val="00324A00"/>
    <w:rsid w:val="00326500"/>
    <w:rsid w:val="00326614"/>
    <w:rsid w:val="00327F10"/>
    <w:rsid w:val="003430B0"/>
    <w:rsid w:val="003454F7"/>
    <w:rsid w:val="00352331"/>
    <w:rsid w:val="00352A6D"/>
    <w:rsid w:val="003543E3"/>
    <w:rsid w:val="0035470F"/>
    <w:rsid w:val="00356973"/>
    <w:rsid w:val="00376463"/>
    <w:rsid w:val="00382895"/>
    <w:rsid w:val="00385C0E"/>
    <w:rsid w:val="003867DA"/>
    <w:rsid w:val="003904AE"/>
    <w:rsid w:val="003905E1"/>
    <w:rsid w:val="003913FF"/>
    <w:rsid w:val="00391ECA"/>
    <w:rsid w:val="00395324"/>
    <w:rsid w:val="00395A27"/>
    <w:rsid w:val="00395BD5"/>
    <w:rsid w:val="003A1B2B"/>
    <w:rsid w:val="003A41D9"/>
    <w:rsid w:val="003A6AB9"/>
    <w:rsid w:val="003A6C88"/>
    <w:rsid w:val="003A7638"/>
    <w:rsid w:val="003B2910"/>
    <w:rsid w:val="003B766D"/>
    <w:rsid w:val="003C1164"/>
    <w:rsid w:val="003C59C7"/>
    <w:rsid w:val="003C5D0D"/>
    <w:rsid w:val="003C7D18"/>
    <w:rsid w:val="003D2B54"/>
    <w:rsid w:val="003D62F2"/>
    <w:rsid w:val="003D664A"/>
    <w:rsid w:val="003D76BE"/>
    <w:rsid w:val="003E2509"/>
    <w:rsid w:val="003E3050"/>
    <w:rsid w:val="003E6A88"/>
    <w:rsid w:val="00407824"/>
    <w:rsid w:val="00413712"/>
    <w:rsid w:val="00414126"/>
    <w:rsid w:val="004173A4"/>
    <w:rsid w:val="0042017A"/>
    <w:rsid w:val="00426557"/>
    <w:rsid w:val="00432303"/>
    <w:rsid w:val="00435E3B"/>
    <w:rsid w:val="00445C3E"/>
    <w:rsid w:val="00450967"/>
    <w:rsid w:val="00451CE3"/>
    <w:rsid w:val="004559F3"/>
    <w:rsid w:val="00455F8B"/>
    <w:rsid w:val="004635B3"/>
    <w:rsid w:val="00464568"/>
    <w:rsid w:val="00464910"/>
    <w:rsid w:val="00471872"/>
    <w:rsid w:val="00473C69"/>
    <w:rsid w:val="0047570D"/>
    <w:rsid w:val="00477C6D"/>
    <w:rsid w:val="00484421"/>
    <w:rsid w:val="00491BED"/>
    <w:rsid w:val="00496BFF"/>
    <w:rsid w:val="004A1592"/>
    <w:rsid w:val="004A2CF6"/>
    <w:rsid w:val="004A6FC9"/>
    <w:rsid w:val="004B058B"/>
    <w:rsid w:val="004B7EA7"/>
    <w:rsid w:val="004C666F"/>
    <w:rsid w:val="004D3166"/>
    <w:rsid w:val="004D3F97"/>
    <w:rsid w:val="004D5666"/>
    <w:rsid w:val="004E518A"/>
    <w:rsid w:val="004E5469"/>
    <w:rsid w:val="004E705E"/>
    <w:rsid w:val="004F1165"/>
    <w:rsid w:val="004F747F"/>
    <w:rsid w:val="005003E7"/>
    <w:rsid w:val="00506860"/>
    <w:rsid w:val="00510FE5"/>
    <w:rsid w:val="00512583"/>
    <w:rsid w:val="0051294F"/>
    <w:rsid w:val="00514FF5"/>
    <w:rsid w:val="005171F5"/>
    <w:rsid w:val="00523D72"/>
    <w:rsid w:val="00524590"/>
    <w:rsid w:val="00525371"/>
    <w:rsid w:val="00541074"/>
    <w:rsid w:val="0054257F"/>
    <w:rsid w:val="005524D1"/>
    <w:rsid w:val="00555E2E"/>
    <w:rsid w:val="005629E5"/>
    <w:rsid w:val="0056417E"/>
    <w:rsid w:val="00567184"/>
    <w:rsid w:val="005756EB"/>
    <w:rsid w:val="00575F22"/>
    <w:rsid w:val="0057676B"/>
    <w:rsid w:val="00584EDC"/>
    <w:rsid w:val="00585B9C"/>
    <w:rsid w:val="00590285"/>
    <w:rsid w:val="0059332A"/>
    <w:rsid w:val="005966FA"/>
    <w:rsid w:val="00597936"/>
    <w:rsid w:val="005A284A"/>
    <w:rsid w:val="005A3A25"/>
    <w:rsid w:val="005B1B33"/>
    <w:rsid w:val="005B2176"/>
    <w:rsid w:val="005C0AB8"/>
    <w:rsid w:val="005C58EA"/>
    <w:rsid w:val="005D00C8"/>
    <w:rsid w:val="005D7274"/>
    <w:rsid w:val="005E0128"/>
    <w:rsid w:val="005E3868"/>
    <w:rsid w:val="005E5B74"/>
    <w:rsid w:val="005F5E05"/>
    <w:rsid w:val="00600E86"/>
    <w:rsid w:val="00604A98"/>
    <w:rsid w:val="00605789"/>
    <w:rsid w:val="0060582F"/>
    <w:rsid w:val="006119B3"/>
    <w:rsid w:val="006157C1"/>
    <w:rsid w:val="00617B62"/>
    <w:rsid w:val="0062003E"/>
    <w:rsid w:val="00621424"/>
    <w:rsid w:val="00621DFC"/>
    <w:rsid w:val="00621F41"/>
    <w:rsid w:val="0062310F"/>
    <w:rsid w:val="00623916"/>
    <w:rsid w:val="00630907"/>
    <w:rsid w:val="0063366D"/>
    <w:rsid w:val="00641320"/>
    <w:rsid w:val="006423AD"/>
    <w:rsid w:val="006476B1"/>
    <w:rsid w:val="006517AF"/>
    <w:rsid w:val="00653C50"/>
    <w:rsid w:val="00656EF6"/>
    <w:rsid w:val="0066043D"/>
    <w:rsid w:val="00661E10"/>
    <w:rsid w:val="00662844"/>
    <w:rsid w:val="00670E7D"/>
    <w:rsid w:val="006713D7"/>
    <w:rsid w:val="00672507"/>
    <w:rsid w:val="00672727"/>
    <w:rsid w:val="00680C46"/>
    <w:rsid w:val="00683FA0"/>
    <w:rsid w:val="006902E0"/>
    <w:rsid w:val="0069298A"/>
    <w:rsid w:val="006966AA"/>
    <w:rsid w:val="006A78F5"/>
    <w:rsid w:val="006A7EDC"/>
    <w:rsid w:val="006B0E2B"/>
    <w:rsid w:val="006B1AB3"/>
    <w:rsid w:val="006B292C"/>
    <w:rsid w:val="006D0959"/>
    <w:rsid w:val="006D4976"/>
    <w:rsid w:val="006D69A9"/>
    <w:rsid w:val="006E0DB8"/>
    <w:rsid w:val="006E1563"/>
    <w:rsid w:val="006F2897"/>
    <w:rsid w:val="006F7906"/>
    <w:rsid w:val="00701423"/>
    <w:rsid w:val="0070351B"/>
    <w:rsid w:val="00704400"/>
    <w:rsid w:val="00714C4D"/>
    <w:rsid w:val="007156B7"/>
    <w:rsid w:val="007157E7"/>
    <w:rsid w:val="007169A2"/>
    <w:rsid w:val="00717D36"/>
    <w:rsid w:val="007247A6"/>
    <w:rsid w:val="007262FA"/>
    <w:rsid w:val="00731C47"/>
    <w:rsid w:val="00731D69"/>
    <w:rsid w:val="007352F9"/>
    <w:rsid w:val="00746345"/>
    <w:rsid w:val="007467F0"/>
    <w:rsid w:val="00746AF5"/>
    <w:rsid w:val="007511B3"/>
    <w:rsid w:val="00757607"/>
    <w:rsid w:val="007656C2"/>
    <w:rsid w:val="0077041C"/>
    <w:rsid w:val="00774416"/>
    <w:rsid w:val="00777C9E"/>
    <w:rsid w:val="0078092E"/>
    <w:rsid w:val="007809A5"/>
    <w:rsid w:val="00783B28"/>
    <w:rsid w:val="00790207"/>
    <w:rsid w:val="007919EA"/>
    <w:rsid w:val="00793002"/>
    <w:rsid w:val="00796CD3"/>
    <w:rsid w:val="007A2CC4"/>
    <w:rsid w:val="007B0470"/>
    <w:rsid w:val="007B51AC"/>
    <w:rsid w:val="007B59A7"/>
    <w:rsid w:val="007B5A20"/>
    <w:rsid w:val="007C45FF"/>
    <w:rsid w:val="007D3850"/>
    <w:rsid w:val="007D585F"/>
    <w:rsid w:val="007D628B"/>
    <w:rsid w:val="007D676D"/>
    <w:rsid w:val="007E6393"/>
    <w:rsid w:val="007F05E6"/>
    <w:rsid w:val="007F3037"/>
    <w:rsid w:val="007F5793"/>
    <w:rsid w:val="0080042B"/>
    <w:rsid w:val="00802794"/>
    <w:rsid w:val="008036BC"/>
    <w:rsid w:val="00816746"/>
    <w:rsid w:val="008302F1"/>
    <w:rsid w:val="00831A99"/>
    <w:rsid w:val="008321AC"/>
    <w:rsid w:val="00834C9D"/>
    <w:rsid w:val="00835B6F"/>
    <w:rsid w:val="008429A8"/>
    <w:rsid w:val="008542DD"/>
    <w:rsid w:val="008547E0"/>
    <w:rsid w:val="0085517A"/>
    <w:rsid w:val="008575F1"/>
    <w:rsid w:val="00864E08"/>
    <w:rsid w:val="008723E7"/>
    <w:rsid w:val="00873A30"/>
    <w:rsid w:val="00876A6B"/>
    <w:rsid w:val="00877C0A"/>
    <w:rsid w:val="00880797"/>
    <w:rsid w:val="0088095D"/>
    <w:rsid w:val="008861B9"/>
    <w:rsid w:val="008933A3"/>
    <w:rsid w:val="0089443E"/>
    <w:rsid w:val="00896ADD"/>
    <w:rsid w:val="008A09E0"/>
    <w:rsid w:val="008A2010"/>
    <w:rsid w:val="008A2AFC"/>
    <w:rsid w:val="008A446B"/>
    <w:rsid w:val="008A6C73"/>
    <w:rsid w:val="008B0ED6"/>
    <w:rsid w:val="008B1DD2"/>
    <w:rsid w:val="008C1FE2"/>
    <w:rsid w:val="008C391C"/>
    <w:rsid w:val="008D163C"/>
    <w:rsid w:val="008D226A"/>
    <w:rsid w:val="008D435D"/>
    <w:rsid w:val="008D4B26"/>
    <w:rsid w:val="008D5E0D"/>
    <w:rsid w:val="008D6F75"/>
    <w:rsid w:val="008E2789"/>
    <w:rsid w:val="008E3DA2"/>
    <w:rsid w:val="008E71B6"/>
    <w:rsid w:val="008E7FB3"/>
    <w:rsid w:val="008F6C78"/>
    <w:rsid w:val="00901B35"/>
    <w:rsid w:val="00902474"/>
    <w:rsid w:val="00902E34"/>
    <w:rsid w:val="009045AC"/>
    <w:rsid w:val="00905A65"/>
    <w:rsid w:val="00906333"/>
    <w:rsid w:val="00907001"/>
    <w:rsid w:val="00907721"/>
    <w:rsid w:val="00911D8D"/>
    <w:rsid w:val="00912097"/>
    <w:rsid w:val="009154EF"/>
    <w:rsid w:val="009165FE"/>
    <w:rsid w:val="0092158F"/>
    <w:rsid w:val="00936AD6"/>
    <w:rsid w:val="00936F4B"/>
    <w:rsid w:val="00940806"/>
    <w:rsid w:val="009424D5"/>
    <w:rsid w:val="00947F56"/>
    <w:rsid w:val="00952D74"/>
    <w:rsid w:val="00956AC5"/>
    <w:rsid w:val="00961D5A"/>
    <w:rsid w:val="00964461"/>
    <w:rsid w:val="00972706"/>
    <w:rsid w:val="00973A30"/>
    <w:rsid w:val="00977D37"/>
    <w:rsid w:val="00986DDE"/>
    <w:rsid w:val="00990FD5"/>
    <w:rsid w:val="009A04F1"/>
    <w:rsid w:val="009A1847"/>
    <w:rsid w:val="009A47CC"/>
    <w:rsid w:val="009A60FE"/>
    <w:rsid w:val="009B1C4C"/>
    <w:rsid w:val="009B33B2"/>
    <w:rsid w:val="009B5F13"/>
    <w:rsid w:val="009C2F3B"/>
    <w:rsid w:val="009D001F"/>
    <w:rsid w:val="009D1897"/>
    <w:rsid w:val="009D355A"/>
    <w:rsid w:val="009D3FD7"/>
    <w:rsid w:val="009D6B4B"/>
    <w:rsid w:val="009E038F"/>
    <w:rsid w:val="009E0A75"/>
    <w:rsid w:val="009E2F33"/>
    <w:rsid w:val="009E32FF"/>
    <w:rsid w:val="009E4EEF"/>
    <w:rsid w:val="009F447D"/>
    <w:rsid w:val="009F4D9A"/>
    <w:rsid w:val="00A00233"/>
    <w:rsid w:val="00A04534"/>
    <w:rsid w:val="00A05884"/>
    <w:rsid w:val="00A10F70"/>
    <w:rsid w:val="00A13F62"/>
    <w:rsid w:val="00A177E5"/>
    <w:rsid w:val="00A22CF7"/>
    <w:rsid w:val="00A24277"/>
    <w:rsid w:val="00A26D27"/>
    <w:rsid w:val="00A3051A"/>
    <w:rsid w:val="00A30D29"/>
    <w:rsid w:val="00A428FF"/>
    <w:rsid w:val="00A4516F"/>
    <w:rsid w:val="00A45850"/>
    <w:rsid w:val="00A4772A"/>
    <w:rsid w:val="00A5042B"/>
    <w:rsid w:val="00A5175C"/>
    <w:rsid w:val="00A56944"/>
    <w:rsid w:val="00A56F23"/>
    <w:rsid w:val="00A6034C"/>
    <w:rsid w:val="00A65E0E"/>
    <w:rsid w:val="00A65EFC"/>
    <w:rsid w:val="00A66801"/>
    <w:rsid w:val="00A83B14"/>
    <w:rsid w:val="00A86A18"/>
    <w:rsid w:val="00A92274"/>
    <w:rsid w:val="00A965FA"/>
    <w:rsid w:val="00AA2E26"/>
    <w:rsid w:val="00AB333D"/>
    <w:rsid w:val="00AB7EB7"/>
    <w:rsid w:val="00AC0BDB"/>
    <w:rsid w:val="00AC2DE5"/>
    <w:rsid w:val="00AD5773"/>
    <w:rsid w:val="00AD64B9"/>
    <w:rsid w:val="00AD7AA2"/>
    <w:rsid w:val="00AD7CE5"/>
    <w:rsid w:val="00AE08F4"/>
    <w:rsid w:val="00AE3A2A"/>
    <w:rsid w:val="00AE4984"/>
    <w:rsid w:val="00AE7143"/>
    <w:rsid w:val="00AF0883"/>
    <w:rsid w:val="00AF4397"/>
    <w:rsid w:val="00B00B28"/>
    <w:rsid w:val="00B01607"/>
    <w:rsid w:val="00B022F1"/>
    <w:rsid w:val="00B17245"/>
    <w:rsid w:val="00B17526"/>
    <w:rsid w:val="00B22B90"/>
    <w:rsid w:val="00B24DE6"/>
    <w:rsid w:val="00B270BA"/>
    <w:rsid w:val="00B30EE8"/>
    <w:rsid w:val="00B31697"/>
    <w:rsid w:val="00B35E36"/>
    <w:rsid w:val="00B44155"/>
    <w:rsid w:val="00B444F8"/>
    <w:rsid w:val="00B451CD"/>
    <w:rsid w:val="00B56306"/>
    <w:rsid w:val="00B56488"/>
    <w:rsid w:val="00B575A5"/>
    <w:rsid w:val="00B60EAE"/>
    <w:rsid w:val="00B65ABE"/>
    <w:rsid w:val="00B74BC2"/>
    <w:rsid w:val="00B818F5"/>
    <w:rsid w:val="00B85893"/>
    <w:rsid w:val="00B9003B"/>
    <w:rsid w:val="00B95B29"/>
    <w:rsid w:val="00B975B6"/>
    <w:rsid w:val="00BA21F1"/>
    <w:rsid w:val="00BA377A"/>
    <w:rsid w:val="00BA458C"/>
    <w:rsid w:val="00BB3201"/>
    <w:rsid w:val="00BB3BF1"/>
    <w:rsid w:val="00BB512C"/>
    <w:rsid w:val="00BB57AA"/>
    <w:rsid w:val="00BC2427"/>
    <w:rsid w:val="00BD37B3"/>
    <w:rsid w:val="00BD3A33"/>
    <w:rsid w:val="00BD7F07"/>
    <w:rsid w:val="00BD7FB1"/>
    <w:rsid w:val="00BE15CC"/>
    <w:rsid w:val="00BE2ABF"/>
    <w:rsid w:val="00BE395E"/>
    <w:rsid w:val="00BE740B"/>
    <w:rsid w:val="00BF0890"/>
    <w:rsid w:val="00BF1C11"/>
    <w:rsid w:val="00BF3D19"/>
    <w:rsid w:val="00BF5130"/>
    <w:rsid w:val="00BF60BB"/>
    <w:rsid w:val="00BF658E"/>
    <w:rsid w:val="00BF71BF"/>
    <w:rsid w:val="00C0469E"/>
    <w:rsid w:val="00C14D82"/>
    <w:rsid w:val="00C227F1"/>
    <w:rsid w:val="00C278DB"/>
    <w:rsid w:val="00C33AAF"/>
    <w:rsid w:val="00C40EEA"/>
    <w:rsid w:val="00C45C75"/>
    <w:rsid w:val="00C47388"/>
    <w:rsid w:val="00C501B6"/>
    <w:rsid w:val="00C5181F"/>
    <w:rsid w:val="00C66701"/>
    <w:rsid w:val="00C71F3A"/>
    <w:rsid w:val="00C7451E"/>
    <w:rsid w:val="00C745AA"/>
    <w:rsid w:val="00C778AD"/>
    <w:rsid w:val="00C8228B"/>
    <w:rsid w:val="00C82715"/>
    <w:rsid w:val="00C8493D"/>
    <w:rsid w:val="00C93274"/>
    <w:rsid w:val="00C94DA6"/>
    <w:rsid w:val="00C960A6"/>
    <w:rsid w:val="00CA1F56"/>
    <w:rsid w:val="00CA3C8F"/>
    <w:rsid w:val="00CA5C4E"/>
    <w:rsid w:val="00CA719E"/>
    <w:rsid w:val="00CB0090"/>
    <w:rsid w:val="00CB43AC"/>
    <w:rsid w:val="00CC77D5"/>
    <w:rsid w:val="00CD2A89"/>
    <w:rsid w:val="00CD4BA5"/>
    <w:rsid w:val="00CD5707"/>
    <w:rsid w:val="00CD6B2C"/>
    <w:rsid w:val="00CE1906"/>
    <w:rsid w:val="00D02EC5"/>
    <w:rsid w:val="00D02F8B"/>
    <w:rsid w:val="00D04727"/>
    <w:rsid w:val="00D05A65"/>
    <w:rsid w:val="00D06D00"/>
    <w:rsid w:val="00D1206D"/>
    <w:rsid w:val="00D22E1D"/>
    <w:rsid w:val="00D22FAD"/>
    <w:rsid w:val="00D254B6"/>
    <w:rsid w:val="00D25685"/>
    <w:rsid w:val="00D32AC7"/>
    <w:rsid w:val="00D3731A"/>
    <w:rsid w:val="00D4141F"/>
    <w:rsid w:val="00D459EB"/>
    <w:rsid w:val="00D475D1"/>
    <w:rsid w:val="00D53984"/>
    <w:rsid w:val="00D54858"/>
    <w:rsid w:val="00D60A37"/>
    <w:rsid w:val="00D6414E"/>
    <w:rsid w:val="00D73ECF"/>
    <w:rsid w:val="00D75AF8"/>
    <w:rsid w:val="00D76B0E"/>
    <w:rsid w:val="00D76E69"/>
    <w:rsid w:val="00D8283F"/>
    <w:rsid w:val="00D87B2A"/>
    <w:rsid w:val="00D92932"/>
    <w:rsid w:val="00D964C8"/>
    <w:rsid w:val="00D96995"/>
    <w:rsid w:val="00D9775D"/>
    <w:rsid w:val="00DA34EB"/>
    <w:rsid w:val="00DB1457"/>
    <w:rsid w:val="00DB6817"/>
    <w:rsid w:val="00DB6B85"/>
    <w:rsid w:val="00DB75AA"/>
    <w:rsid w:val="00DD0F18"/>
    <w:rsid w:val="00DD52AE"/>
    <w:rsid w:val="00DD57ED"/>
    <w:rsid w:val="00DE3BDD"/>
    <w:rsid w:val="00DE47DF"/>
    <w:rsid w:val="00DE4D31"/>
    <w:rsid w:val="00DE54D1"/>
    <w:rsid w:val="00DE690E"/>
    <w:rsid w:val="00DE6E80"/>
    <w:rsid w:val="00DE70A1"/>
    <w:rsid w:val="00DE753C"/>
    <w:rsid w:val="00DF0E27"/>
    <w:rsid w:val="00DF146B"/>
    <w:rsid w:val="00E04E1E"/>
    <w:rsid w:val="00E06949"/>
    <w:rsid w:val="00E109F8"/>
    <w:rsid w:val="00E10D3E"/>
    <w:rsid w:val="00E10E8B"/>
    <w:rsid w:val="00E11FF8"/>
    <w:rsid w:val="00E164F4"/>
    <w:rsid w:val="00E20516"/>
    <w:rsid w:val="00E35FD9"/>
    <w:rsid w:val="00E367B1"/>
    <w:rsid w:val="00E45A25"/>
    <w:rsid w:val="00E46D68"/>
    <w:rsid w:val="00E52610"/>
    <w:rsid w:val="00E52F01"/>
    <w:rsid w:val="00E5658C"/>
    <w:rsid w:val="00E671AA"/>
    <w:rsid w:val="00E82625"/>
    <w:rsid w:val="00E82F86"/>
    <w:rsid w:val="00E83992"/>
    <w:rsid w:val="00E84557"/>
    <w:rsid w:val="00E857D4"/>
    <w:rsid w:val="00E8594D"/>
    <w:rsid w:val="00E91A63"/>
    <w:rsid w:val="00E9299F"/>
    <w:rsid w:val="00E94CD3"/>
    <w:rsid w:val="00EB4AFC"/>
    <w:rsid w:val="00EC60AA"/>
    <w:rsid w:val="00EC7D0D"/>
    <w:rsid w:val="00ED1FB6"/>
    <w:rsid w:val="00ED3073"/>
    <w:rsid w:val="00ED33F7"/>
    <w:rsid w:val="00ED5C0C"/>
    <w:rsid w:val="00ED6661"/>
    <w:rsid w:val="00EE79C2"/>
    <w:rsid w:val="00EF2B7D"/>
    <w:rsid w:val="00EF38F5"/>
    <w:rsid w:val="00F03EB3"/>
    <w:rsid w:val="00F069E8"/>
    <w:rsid w:val="00F1257D"/>
    <w:rsid w:val="00F14ABF"/>
    <w:rsid w:val="00F14DF2"/>
    <w:rsid w:val="00F252D1"/>
    <w:rsid w:val="00F30028"/>
    <w:rsid w:val="00F3228B"/>
    <w:rsid w:val="00F3785D"/>
    <w:rsid w:val="00F45EEF"/>
    <w:rsid w:val="00F473E7"/>
    <w:rsid w:val="00F517FA"/>
    <w:rsid w:val="00F54303"/>
    <w:rsid w:val="00F54BC8"/>
    <w:rsid w:val="00F54F6A"/>
    <w:rsid w:val="00F554E6"/>
    <w:rsid w:val="00F56BB5"/>
    <w:rsid w:val="00F57216"/>
    <w:rsid w:val="00F60076"/>
    <w:rsid w:val="00F612A1"/>
    <w:rsid w:val="00F615B5"/>
    <w:rsid w:val="00F62401"/>
    <w:rsid w:val="00F64E65"/>
    <w:rsid w:val="00F65AAC"/>
    <w:rsid w:val="00F67779"/>
    <w:rsid w:val="00F71596"/>
    <w:rsid w:val="00F84138"/>
    <w:rsid w:val="00F86E2A"/>
    <w:rsid w:val="00F8770B"/>
    <w:rsid w:val="00F96545"/>
    <w:rsid w:val="00FA050E"/>
    <w:rsid w:val="00FA2248"/>
    <w:rsid w:val="00FA2A6B"/>
    <w:rsid w:val="00FA7D56"/>
    <w:rsid w:val="00FB18B8"/>
    <w:rsid w:val="00FB2FB2"/>
    <w:rsid w:val="00FB2FB6"/>
    <w:rsid w:val="00FB37FC"/>
    <w:rsid w:val="00FB534E"/>
    <w:rsid w:val="00FC152C"/>
    <w:rsid w:val="00FC3D52"/>
    <w:rsid w:val="00FD0128"/>
    <w:rsid w:val="00FD288A"/>
    <w:rsid w:val="00FE4176"/>
    <w:rsid w:val="00FE6D80"/>
    <w:rsid w:val="00FF0D03"/>
    <w:rsid w:val="00FF4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_x0000_s1035"/>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36"/>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35E36"/>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B35E36"/>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35E36"/>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35E36"/>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35E36"/>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35E36"/>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35E36"/>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35E36"/>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35E36"/>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E36"/>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35E36"/>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35E36"/>
    <w:rPr>
      <w:caps/>
      <w:color w:val="E36C0A"/>
      <w:spacing w:val="15"/>
      <w:sz w:val="22"/>
      <w:szCs w:val="22"/>
      <w:lang w:bidi="en-US"/>
    </w:rPr>
  </w:style>
  <w:style w:type="character" w:customStyle="1" w:styleId="Heading4Char">
    <w:name w:val="Heading 4 Char"/>
    <w:basedOn w:val="DefaultParagraphFont"/>
    <w:link w:val="Heading4"/>
    <w:uiPriority w:val="9"/>
    <w:rsid w:val="00B35E36"/>
    <w:rPr>
      <w:caps/>
      <w:color w:val="365F91"/>
      <w:spacing w:val="10"/>
    </w:rPr>
  </w:style>
  <w:style w:type="character" w:customStyle="1" w:styleId="Heading5Char">
    <w:name w:val="Heading 5 Char"/>
    <w:basedOn w:val="DefaultParagraphFont"/>
    <w:link w:val="Heading5"/>
    <w:uiPriority w:val="9"/>
    <w:semiHidden/>
    <w:rsid w:val="00B35E36"/>
    <w:rPr>
      <w:caps/>
      <w:color w:val="365F91"/>
      <w:spacing w:val="10"/>
    </w:rPr>
  </w:style>
  <w:style w:type="character" w:customStyle="1" w:styleId="Heading6Char">
    <w:name w:val="Heading 6 Char"/>
    <w:basedOn w:val="DefaultParagraphFont"/>
    <w:link w:val="Heading6"/>
    <w:uiPriority w:val="9"/>
    <w:rsid w:val="00B35E36"/>
    <w:rPr>
      <w:caps/>
      <w:color w:val="365F91"/>
      <w:spacing w:val="10"/>
    </w:rPr>
  </w:style>
  <w:style w:type="character" w:customStyle="1" w:styleId="Heading7Char">
    <w:name w:val="Heading 7 Char"/>
    <w:basedOn w:val="DefaultParagraphFont"/>
    <w:link w:val="Heading7"/>
    <w:uiPriority w:val="9"/>
    <w:semiHidden/>
    <w:rsid w:val="00B35E36"/>
    <w:rPr>
      <w:caps/>
      <w:color w:val="365F91"/>
      <w:spacing w:val="10"/>
    </w:rPr>
  </w:style>
  <w:style w:type="character" w:customStyle="1" w:styleId="Heading8Char">
    <w:name w:val="Heading 8 Char"/>
    <w:basedOn w:val="DefaultParagraphFont"/>
    <w:link w:val="Heading8"/>
    <w:uiPriority w:val="9"/>
    <w:semiHidden/>
    <w:rsid w:val="00B35E36"/>
    <w:rPr>
      <w:caps/>
      <w:spacing w:val="10"/>
      <w:sz w:val="18"/>
      <w:szCs w:val="18"/>
    </w:rPr>
  </w:style>
  <w:style w:type="character" w:customStyle="1" w:styleId="Heading9Char">
    <w:name w:val="Heading 9 Char"/>
    <w:basedOn w:val="DefaultParagraphFont"/>
    <w:link w:val="Heading9"/>
    <w:uiPriority w:val="9"/>
    <w:semiHidden/>
    <w:rsid w:val="00B35E36"/>
    <w:rPr>
      <w:i/>
      <w:caps/>
      <w:spacing w:val="10"/>
      <w:sz w:val="18"/>
      <w:szCs w:val="18"/>
    </w:rPr>
  </w:style>
  <w:style w:type="paragraph" w:styleId="Caption">
    <w:name w:val="caption"/>
    <w:basedOn w:val="Normal"/>
    <w:next w:val="Normal"/>
    <w:uiPriority w:val="35"/>
    <w:semiHidden/>
    <w:unhideWhenUsed/>
    <w:qFormat/>
    <w:rsid w:val="00B35E36"/>
    <w:rPr>
      <w:b/>
      <w:bCs/>
      <w:color w:val="365F91"/>
      <w:sz w:val="16"/>
      <w:szCs w:val="16"/>
    </w:rPr>
  </w:style>
  <w:style w:type="paragraph" w:styleId="Title">
    <w:name w:val="Title"/>
    <w:basedOn w:val="Normal"/>
    <w:next w:val="Normal"/>
    <w:link w:val="TitleChar"/>
    <w:autoRedefine/>
    <w:uiPriority w:val="10"/>
    <w:qFormat/>
    <w:rsid w:val="00B35E36"/>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35E36"/>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B35E36"/>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35E36"/>
    <w:rPr>
      <w:caps/>
      <w:color w:val="595959"/>
      <w:spacing w:val="10"/>
      <w:sz w:val="24"/>
      <w:szCs w:val="24"/>
    </w:rPr>
  </w:style>
  <w:style w:type="character" w:styleId="Strong">
    <w:name w:val="Strong"/>
    <w:uiPriority w:val="22"/>
    <w:qFormat/>
    <w:rsid w:val="00B35E36"/>
    <w:rPr>
      <w:b/>
      <w:bCs/>
    </w:rPr>
  </w:style>
  <w:style w:type="character" w:styleId="Emphasis">
    <w:name w:val="Emphasis"/>
    <w:uiPriority w:val="20"/>
    <w:qFormat/>
    <w:rsid w:val="00B35E36"/>
    <w:rPr>
      <w:caps/>
      <w:color w:val="243F60"/>
      <w:spacing w:val="5"/>
    </w:rPr>
  </w:style>
  <w:style w:type="paragraph" w:styleId="NoSpacing">
    <w:name w:val="No Spacing"/>
    <w:basedOn w:val="Normal"/>
    <w:link w:val="NoSpacingChar"/>
    <w:uiPriority w:val="1"/>
    <w:qFormat/>
    <w:rsid w:val="00B35E36"/>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35E36"/>
    <w:rPr>
      <w:sz w:val="20"/>
      <w:szCs w:val="20"/>
    </w:rPr>
  </w:style>
  <w:style w:type="paragraph" w:styleId="ListParagraph">
    <w:name w:val="List Paragraph"/>
    <w:basedOn w:val="Normal"/>
    <w:uiPriority w:val="34"/>
    <w:qFormat/>
    <w:rsid w:val="00B35E36"/>
    <w:pPr>
      <w:ind w:left="720"/>
      <w:contextualSpacing/>
    </w:pPr>
  </w:style>
  <w:style w:type="paragraph" w:styleId="Quote">
    <w:name w:val="Quote"/>
    <w:basedOn w:val="Normal"/>
    <w:next w:val="Normal"/>
    <w:link w:val="QuoteChar"/>
    <w:uiPriority w:val="29"/>
    <w:qFormat/>
    <w:rsid w:val="00B35E36"/>
    <w:rPr>
      <w:i/>
      <w:iCs/>
      <w:sz w:val="20"/>
      <w:szCs w:val="20"/>
      <w:lang w:bidi="ar-SA"/>
    </w:rPr>
  </w:style>
  <w:style w:type="character" w:customStyle="1" w:styleId="QuoteChar">
    <w:name w:val="Quote Char"/>
    <w:basedOn w:val="DefaultParagraphFont"/>
    <w:link w:val="Quote"/>
    <w:uiPriority w:val="29"/>
    <w:rsid w:val="00B35E36"/>
    <w:rPr>
      <w:i/>
      <w:iCs/>
      <w:sz w:val="20"/>
      <w:szCs w:val="20"/>
    </w:rPr>
  </w:style>
  <w:style w:type="paragraph" w:styleId="IntenseQuote">
    <w:name w:val="Intense Quote"/>
    <w:basedOn w:val="Normal"/>
    <w:next w:val="Normal"/>
    <w:link w:val="IntenseQuoteChar"/>
    <w:uiPriority w:val="30"/>
    <w:qFormat/>
    <w:rsid w:val="00B35E36"/>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35E36"/>
    <w:rPr>
      <w:i/>
      <w:iCs/>
      <w:color w:val="4F81BD"/>
      <w:sz w:val="20"/>
      <w:szCs w:val="20"/>
    </w:rPr>
  </w:style>
  <w:style w:type="character" w:styleId="SubtleEmphasis">
    <w:name w:val="Subtle Emphasis"/>
    <w:uiPriority w:val="19"/>
    <w:qFormat/>
    <w:rsid w:val="00B35E36"/>
    <w:rPr>
      <w:i/>
      <w:iCs/>
      <w:color w:val="243F60"/>
    </w:rPr>
  </w:style>
  <w:style w:type="character" w:styleId="IntenseEmphasis">
    <w:name w:val="Intense Emphasis"/>
    <w:uiPriority w:val="21"/>
    <w:qFormat/>
    <w:rsid w:val="00B35E36"/>
    <w:rPr>
      <w:b/>
      <w:bCs/>
      <w:caps/>
      <w:color w:val="243F60"/>
      <w:spacing w:val="10"/>
    </w:rPr>
  </w:style>
  <w:style w:type="character" w:styleId="SubtleReference">
    <w:name w:val="Subtle Reference"/>
    <w:uiPriority w:val="31"/>
    <w:qFormat/>
    <w:rsid w:val="00B35E36"/>
    <w:rPr>
      <w:b/>
      <w:bCs/>
      <w:color w:val="4F81BD"/>
    </w:rPr>
  </w:style>
  <w:style w:type="character" w:styleId="IntenseReference">
    <w:name w:val="Intense Reference"/>
    <w:uiPriority w:val="32"/>
    <w:qFormat/>
    <w:rsid w:val="00B35E36"/>
    <w:rPr>
      <w:b/>
      <w:bCs/>
      <w:i/>
      <w:iCs/>
      <w:caps/>
      <w:color w:val="4F81BD"/>
    </w:rPr>
  </w:style>
  <w:style w:type="character" w:styleId="BookTitle">
    <w:name w:val="Book Title"/>
    <w:uiPriority w:val="33"/>
    <w:qFormat/>
    <w:rsid w:val="00B35E36"/>
    <w:rPr>
      <w:b/>
      <w:bCs/>
      <w:i/>
      <w:iCs/>
      <w:spacing w:val="9"/>
    </w:rPr>
  </w:style>
  <w:style w:type="paragraph" w:styleId="TOCHeading">
    <w:name w:val="TOC Heading"/>
    <w:basedOn w:val="Heading1"/>
    <w:next w:val="Normal"/>
    <w:uiPriority w:val="39"/>
    <w:semiHidden/>
    <w:unhideWhenUsed/>
    <w:qFormat/>
    <w:rsid w:val="00B35E36"/>
    <w:pPr>
      <w:outlineLvl w:val="9"/>
    </w:pPr>
  </w:style>
  <w:style w:type="paragraph" w:styleId="BalloonText">
    <w:name w:val="Balloon Text"/>
    <w:basedOn w:val="Normal"/>
    <w:link w:val="BalloonTextChar"/>
    <w:uiPriority w:val="99"/>
    <w:semiHidden/>
    <w:unhideWhenUsed/>
    <w:rsid w:val="000373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AA"/>
    <w:rPr>
      <w:rFonts w:ascii="Tahoma" w:hAnsi="Tahoma" w:cs="Tahoma"/>
      <w:sz w:val="16"/>
      <w:szCs w:val="16"/>
    </w:rPr>
  </w:style>
  <w:style w:type="paragraph" w:styleId="Header">
    <w:name w:val="header"/>
    <w:basedOn w:val="Normal"/>
    <w:link w:val="HeaderChar"/>
    <w:uiPriority w:val="99"/>
    <w:semiHidden/>
    <w:unhideWhenUsed/>
    <w:rsid w:val="00873A3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73A30"/>
    <w:rPr>
      <w:sz w:val="20"/>
      <w:szCs w:val="20"/>
    </w:rPr>
  </w:style>
  <w:style w:type="paragraph" w:styleId="Footer">
    <w:name w:val="footer"/>
    <w:basedOn w:val="Normal"/>
    <w:link w:val="FooterChar"/>
    <w:uiPriority w:val="99"/>
    <w:unhideWhenUsed/>
    <w:rsid w:val="00873A3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A3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6</cp:revision>
  <cp:lastPrinted>2012-10-03T19:28:00Z</cp:lastPrinted>
  <dcterms:created xsi:type="dcterms:W3CDTF">2012-10-03T19:25:00Z</dcterms:created>
  <dcterms:modified xsi:type="dcterms:W3CDTF">2019-01-02T18:03:00Z</dcterms:modified>
</cp:coreProperties>
</file>