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66F" w:rsidRDefault="00B1566F" w:rsidP="00E615FD">
      <w:pPr>
        <w:pStyle w:val="Title"/>
        <w:rPr>
          <w:noProof/>
        </w:rPr>
      </w:pPr>
      <w:r>
        <w:rPr>
          <w:noProof/>
        </w:rPr>
        <w:t>Auto-Create Purchase Orders</w:t>
      </w:r>
    </w:p>
    <w:p w:rsidR="00381187" w:rsidRDefault="00381187" w:rsidP="00381187">
      <w:pPr>
        <w:pStyle w:val="NoSpacing"/>
      </w:pPr>
    </w:p>
    <w:p w:rsidR="007C5F4C" w:rsidRDefault="00E615FD">
      <w:r>
        <w:rPr>
          <w:noProof/>
          <w:lang w:bidi="ar-SA"/>
        </w:rPr>
        <w:pict>
          <v:rect id="_x0000_s1046" style="position:absolute;margin-left:97.95pt;margin-top:71.3pt;width:103.55pt;height:23.1pt;z-index:251679744" filled="f" strokecolor="#f79646 [3209]" strokeweight="3pt"/>
        </w:pict>
      </w:r>
      <w:r w:rsidR="00B82D76">
        <w:rPr>
          <w:noProof/>
          <w:lang w:bidi="ar-SA"/>
        </w:rPr>
        <w:pict>
          <v:shapetype id="_x0000_t202" coordsize="21600,21600" o:spt="202" path="m,l,21600r21600,l21600,xe">
            <v:stroke joinstyle="miter"/>
            <v:path gradientshapeok="t" o:connecttype="rect"/>
          </v:shapetype>
          <v:shape id="_x0000_s1027" type="#_x0000_t202" style="position:absolute;margin-left:299.35pt;margin-top:2.6pt;width:184.5pt;height:160.6pt;z-index:251661312;mso-width-percent:400;mso-width-percent:400;mso-width-relative:margin;mso-height-relative:margin" fillcolor="#fde9d9 [665]" strokecolor="#f79646 [3209]" strokeweight="2.5pt">
            <v:shadow color="#868686"/>
            <v:textbox>
              <w:txbxContent>
                <w:p w:rsidR="00381187" w:rsidRDefault="00381187" w:rsidP="00E9296E">
                  <w:r>
                    <w:t>Normally an item Maximum is considered to be the “order up to quantity,” i.e., the current available and On PO subtracted from the Maximum is the suggested order quantity. In order to have the MAX function as the actual order quantity rather than an “order up to” quantity, the System Defaults IP tab must have the Max (Up To) is Order Quantity checkbox checked.</w:t>
                  </w:r>
                </w:p>
                <w:p w:rsidR="00381187" w:rsidRDefault="00381187" w:rsidP="00E9296E"/>
              </w:txbxContent>
            </v:textbox>
          </v:shape>
        </w:pict>
      </w:r>
      <w:r w:rsidR="007C5F4C">
        <w:rPr>
          <w:noProof/>
          <w:lang w:bidi="ar-SA"/>
        </w:rPr>
        <w:drawing>
          <wp:inline distT="0" distB="0" distL="0" distR="0">
            <wp:extent cx="3418200" cy="2529348"/>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3277" t="13719" r="26041" b="16529"/>
                    <a:stretch>
                      <a:fillRect/>
                    </a:stretch>
                  </pic:blipFill>
                  <pic:spPr bwMode="auto">
                    <a:xfrm>
                      <a:off x="0" y="0"/>
                      <a:ext cx="3418199" cy="2529347"/>
                    </a:xfrm>
                    <a:prstGeom prst="rect">
                      <a:avLst/>
                    </a:prstGeom>
                    <a:noFill/>
                    <a:ln w="9525">
                      <a:noFill/>
                      <a:miter lim="800000"/>
                      <a:headEnd/>
                      <a:tailEnd/>
                    </a:ln>
                  </pic:spPr>
                </pic:pic>
              </a:graphicData>
            </a:graphic>
          </wp:inline>
        </w:drawing>
      </w:r>
    </w:p>
    <w:p w:rsidR="00E9296E" w:rsidRDefault="00B82D76">
      <w:r>
        <w:rPr>
          <w:noProof/>
          <w:lang w:eastAsia="zh-TW"/>
        </w:rPr>
        <w:pict>
          <v:shape id="_x0000_s1026" type="#_x0000_t202" style="position:absolute;margin-left:304.35pt;margin-top:1.7pt;width:183.65pt;height:95.85pt;z-index:251660288;mso-width-percent:400;mso-height-percent:200;mso-width-percent:400;mso-height-percent:200;mso-width-relative:margin;mso-height-relative:margin" fillcolor="#fde9d9 [665]" strokecolor="#f79646 [3209]" strokeweight="2.5pt">
            <v:shadow color="#868686"/>
            <v:textbox style="mso-fit-shape-to-text:t">
              <w:txbxContent>
                <w:p w:rsidR="00381187" w:rsidRDefault="00381187" w:rsidP="00E9296E">
                  <w:r>
                    <w:t xml:space="preserve">All items should have the Reorder By Min/Max option selected in Edit Item the Ordering tab. </w:t>
                  </w:r>
                </w:p>
                <w:p w:rsidR="00381187" w:rsidRDefault="00381187"/>
              </w:txbxContent>
            </v:textbox>
          </v:shape>
        </w:pict>
      </w:r>
      <w:r>
        <w:rPr>
          <w:noProof/>
          <w:lang w:bidi="ar-SA"/>
        </w:rPr>
        <w:pict>
          <v:rect id="_x0000_s1047" style="position:absolute;margin-left:114.4pt;margin-top:97.55pt;width:67.9pt;height:35.4pt;z-index:251680768" filled="f" strokecolor="#f79646 [3209]" strokeweight="3pt"/>
        </w:pict>
      </w:r>
      <w:r w:rsidR="0073634B">
        <w:rPr>
          <w:noProof/>
          <w:lang w:bidi="ar-SA"/>
        </w:rPr>
        <w:drawing>
          <wp:inline distT="0" distB="0" distL="0" distR="0">
            <wp:extent cx="3419699" cy="2389239"/>
            <wp:effectExtent l="19050" t="0" r="930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t="11240" r="26413" b="20165"/>
                    <a:stretch>
                      <a:fillRect/>
                    </a:stretch>
                  </pic:blipFill>
                  <pic:spPr bwMode="auto">
                    <a:xfrm>
                      <a:off x="0" y="0"/>
                      <a:ext cx="3419699" cy="2389239"/>
                    </a:xfrm>
                    <a:prstGeom prst="rect">
                      <a:avLst/>
                    </a:prstGeom>
                    <a:noFill/>
                    <a:ln w="9525">
                      <a:noFill/>
                      <a:miter lim="800000"/>
                      <a:headEnd/>
                      <a:tailEnd/>
                    </a:ln>
                  </pic:spPr>
                </pic:pic>
              </a:graphicData>
            </a:graphic>
          </wp:inline>
        </w:drawing>
      </w:r>
      <w:r w:rsidR="00E9296E">
        <w:t xml:space="preserve"> </w:t>
      </w:r>
    </w:p>
    <w:p w:rsidR="00E9296E" w:rsidRDefault="00B82D76">
      <w:r>
        <w:rPr>
          <w:noProof/>
          <w:lang w:bidi="ar-SA"/>
        </w:rPr>
        <w:lastRenderedPageBreak/>
        <w:pict>
          <v:shape id="_x0000_s1049" type="#_x0000_t202" style="position:absolute;margin-left:292.05pt;margin-top:0;width:183.95pt;height:79.65pt;z-index:251682816;mso-width-percent:400;mso-width-percent:400;mso-width-relative:margin;mso-height-relative:margin" fillcolor="#fde9d9 [665]" strokecolor="#f79646 [3209]" strokeweight="2.5pt">
            <v:shadow color="#868686"/>
            <v:textbox>
              <w:txbxContent>
                <w:p w:rsidR="00381187" w:rsidRDefault="00381187" w:rsidP="00981279">
                  <w:r>
                    <w:t xml:space="preserve">All vendors that you wish to auto-create POs for must have the Auto Create POs checkbox checked on the Edit tab in Edit Vendors. </w:t>
                  </w:r>
                </w:p>
                <w:p w:rsidR="00381187" w:rsidRDefault="00381187" w:rsidP="00981279"/>
              </w:txbxContent>
            </v:textbox>
          </v:shape>
        </w:pict>
      </w:r>
      <w:r>
        <w:rPr>
          <w:noProof/>
          <w:lang w:bidi="ar-SA"/>
        </w:rPr>
        <w:pict>
          <v:rect id="_x0000_s1048" style="position:absolute;margin-left:178.25pt;margin-top:18.6pt;width:51.7pt;height:20.3pt;z-index:251681792" filled="f" strokecolor="#f79646 [3209]" strokeweight="3pt"/>
        </w:pict>
      </w:r>
      <w:r w:rsidR="00981279">
        <w:rPr>
          <w:noProof/>
          <w:lang w:bidi="ar-SA"/>
        </w:rPr>
        <w:drawing>
          <wp:inline distT="0" distB="0" distL="0" distR="0">
            <wp:extent cx="3457443" cy="262521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8900" t="25785" r="18601" b="10909"/>
                    <a:stretch>
                      <a:fillRect/>
                    </a:stretch>
                  </pic:blipFill>
                  <pic:spPr bwMode="auto">
                    <a:xfrm>
                      <a:off x="0" y="0"/>
                      <a:ext cx="3457443" cy="2625212"/>
                    </a:xfrm>
                    <a:prstGeom prst="rect">
                      <a:avLst/>
                    </a:prstGeom>
                    <a:noFill/>
                    <a:ln w="9525">
                      <a:noFill/>
                      <a:miter lim="800000"/>
                      <a:headEnd/>
                      <a:tailEnd/>
                    </a:ln>
                  </pic:spPr>
                </pic:pic>
              </a:graphicData>
            </a:graphic>
          </wp:inline>
        </w:drawing>
      </w:r>
    </w:p>
    <w:p w:rsidR="00E9296E" w:rsidRDefault="00E9296E"/>
    <w:p w:rsidR="005032BE" w:rsidRDefault="00B82D76">
      <w:r>
        <w:rPr>
          <w:noProof/>
          <w:lang w:bidi="ar-SA"/>
        </w:rPr>
        <w:pict>
          <v:shape id="_x0000_s1028" type="#_x0000_t202" style="position:absolute;margin-left:291.8pt;margin-top:12.45pt;width:184.65pt;height:192.65pt;z-index:251662336;mso-width-percent:400;mso-width-percent:400;mso-width-relative:margin;mso-height-relative:margin" fillcolor="#fde9d9 [665]" strokecolor="#f79646 [3209]" strokeweight="2.5pt">
            <v:shadow color="#868686"/>
            <v:textbox>
              <w:txbxContent>
                <w:p w:rsidR="00381187" w:rsidRDefault="00381187" w:rsidP="00E9296E">
                  <w:r>
                    <w:t xml:space="preserve">There are three primary ways to generate POs based inventory levels. If you first want to start with a report to see what POs might be generated via any of these methods you can run the Inventory Requirements Report. It is not necessary to run this report in order to auto-create POs using any method. It is simply a way to preview what items might be suggested on an auto-created PO. </w:t>
                  </w:r>
                </w:p>
                <w:p w:rsidR="00381187" w:rsidRDefault="00381187" w:rsidP="00E9296E"/>
              </w:txbxContent>
            </v:textbox>
          </v:shape>
        </w:pict>
      </w:r>
      <w:r>
        <w:rPr>
          <w:noProof/>
          <w:lang w:bidi="ar-SA"/>
        </w:rPr>
        <w:pict>
          <v:rect id="_x0000_s1030" style="position:absolute;margin-left:31.35pt;margin-top:64.45pt;width:78.95pt;height:9.85pt;z-index:251663360" filled="f" strokecolor="#f79646 [3209]" strokeweight="3pt"/>
        </w:pict>
      </w:r>
      <w:r w:rsidR="005032BE">
        <w:rPr>
          <w:noProof/>
          <w:lang w:bidi="ar-SA"/>
        </w:rPr>
        <w:drawing>
          <wp:inline distT="0" distB="0" distL="0" distR="0">
            <wp:extent cx="1802765" cy="2942304"/>
            <wp:effectExtent l="19050" t="0" r="698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69691" b="34050"/>
                    <a:stretch>
                      <a:fillRect/>
                    </a:stretch>
                  </pic:blipFill>
                  <pic:spPr bwMode="auto">
                    <a:xfrm>
                      <a:off x="0" y="0"/>
                      <a:ext cx="1802765" cy="2942304"/>
                    </a:xfrm>
                    <a:prstGeom prst="rect">
                      <a:avLst/>
                    </a:prstGeom>
                    <a:noFill/>
                    <a:ln w="9525">
                      <a:noFill/>
                      <a:miter lim="800000"/>
                      <a:headEnd/>
                      <a:tailEnd/>
                    </a:ln>
                  </pic:spPr>
                </pic:pic>
              </a:graphicData>
            </a:graphic>
          </wp:inline>
        </w:drawing>
      </w:r>
      <w:r w:rsidR="00E9296E">
        <w:t xml:space="preserve"> </w:t>
      </w:r>
    </w:p>
    <w:p w:rsidR="005032BE" w:rsidRDefault="00E615FD">
      <w:r>
        <w:rPr>
          <w:noProof/>
          <w:lang w:bidi="ar-SA"/>
        </w:rPr>
        <w:lastRenderedPageBreak/>
        <w:pict>
          <v:shape id="_x0000_s1032" type="#_x0000_t202" style="position:absolute;margin-left:301.05pt;margin-top:216.35pt;width:183.9pt;height:158.65pt;z-index:251665408;mso-width-percent:400;mso-width-percent:400;mso-width-relative:margin;mso-height-relative:margin" fillcolor="#fde9d9 [665]" strokecolor="#f79646 [3209]" strokeweight="2.5pt">
            <v:shadow color="#868686"/>
            <v:textbox>
              <w:txbxContent>
                <w:p w:rsidR="00381187" w:rsidRDefault="00381187" w:rsidP="00A722FF">
                  <w:r>
                    <w:t>You can print the report or just view it on the screen. The report will list only items that are either below their minimums or have backorders outstanding. If MAX is set to be the order quantity It will recommend you purchase the MAX. Otherwise it will recommend you order up to the MAX.</w:t>
                  </w:r>
                </w:p>
                <w:p w:rsidR="00381187" w:rsidRDefault="00381187" w:rsidP="00A722FF"/>
              </w:txbxContent>
            </v:textbox>
          </v:shape>
        </w:pict>
      </w:r>
      <w:r w:rsidR="00B82D76">
        <w:rPr>
          <w:noProof/>
          <w:lang w:bidi="ar-SA"/>
        </w:rPr>
        <w:pict>
          <v:shape id="_x0000_s1031" type="#_x0000_t202" style="position:absolute;margin-left:301.05pt;margin-top:8.85pt;width:183.6pt;height:94.55pt;z-index:251664384;mso-width-percent:400;mso-width-percent:400;mso-width-relative:margin;mso-height-relative:margin" fillcolor="#fde9d9 [665]" strokecolor="#f79646 [3209]" strokeweight="2.5pt">
            <v:shadow color="#868686"/>
            <v:textbox>
              <w:txbxContent>
                <w:p w:rsidR="00381187" w:rsidRDefault="00381187" w:rsidP="00A722FF">
                  <w:r>
                    <w:t xml:space="preserve">You can run the report for all items, one vendor, a range of vendors, or only items assigned a given purchasing agent. </w:t>
                  </w:r>
                </w:p>
                <w:p w:rsidR="00381187" w:rsidRDefault="00381187" w:rsidP="00A722FF"/>
              </w:txbxContent>
            </v:textbox>
          </v:shape>
        </w:pict>
      </w:r>
      <w:r w:rsidR="00AA3575">
        <w:rPr>
          <w:noProof/>
          <w:lang w:bidi="ar-SA"/>
        </w:rPr>
        <w:drawing>
          <wp:inline distT="0" distB="0" distL="0" distR="0">
            <wp:extent cx="1940580" cy="2788337"/>
            <wp:effectExtent l="19050" t="0" r="25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33891" t="21322" r="33481" b="16178"/>
                    <a:stretch>
                      <a:fillRect/>
                    </a:stretch>
                  </pic:blipFill>
                  <pic:spPr bwMode="auto">
                    <a:xfrm>
                      <a:off x="0" y="0"/>
                      <a:ext cx="1940580" cy="2788337"/>
                    </a:xfrm>
                    <a:prstGeom prst="rect">
                      <a:avLst/>
                    </a:prstGeom>
                    <a:noFill/>
                    <a:ln w="9525">
                      <a:noFill/>
                      <a:miter lim="800000"/>
                      <a:headEnd/>
                      <a:tailEnd/>
                    </a:ln>
                  </pic:spPr>
                </pic:pic>
              </a:graphicData>
            </a:graphic>
          </wp:inline>
        </w:drawing>
      </w:r>
    </w:p>
    <w:p w:rsidR="00CB759B" w:rsidRDefault="00721A08">
      <w:r>
        <w:rPr>
          <w:noProof/>
          <w:lang w:bidi="ar-SA"/>
        </w:rPr>
        <w:drawing>
          <wp:inline distT="0" distB="0" distL="0" distR="0">
            <wp:extent cx="3402576" cy="1228629"/>
            <wp:effectExtent l="19050" t="0" r="737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b="51870"/>
                    <a:stretch>
                      <a:fillRect/>
                    </a:stretch>
                  </pic:blipFill>
                  <pic:spPr bwMode="auto">
                    <a:xfrm>
                      <a:off x="0" y="0"/>
                      <a:ext cx="3412602" cy="1232249"/>
                    </a:xfrm>
                    <a:prstGeom prst="rect">
                      <a:avLst/>
                    </a:prstGeom>
                    <a:noFill/>
                    <a:ln w="9525">
                      <a:noFill/>
                      <a:miter lim="800000"/>
                      <a:headEnd/>
                      <a:tailEnd/>
                    </a:ln>
                  </pic:spPr>
                </pic:pic>
              </a:graphicData>
            </a:graphic>
          </wp:inline>
        </w:drawing>
      </w:r>
    </w:p>
    <w:p w:rsidR="00CB759B" w:rsidRDefault="00CB759B"/>
    <w:p w:rsidR="005032BE" w:rsidRDefault="00B82D76">
      <w:r>
        <w:rPr>
          <w:noProof/>
          <w:lang w:bidi="ar-SA"/>
        </w:rPr>
        <w:pict>
          <v:shape id="_x0000_s1063" type="#_x0000_t202" style="position:absolute;margin-left:301.8pt;margin-top:47.85pt;width:183.45pt;height:79.5pt;z-index:251695104;mso-width-percent:400;mso-width-percent:400;mso-width-relative:margin;mso-height-relative:margin" fillcolor="#fde9d9 [665]" strokecolor="#f79646 [3209]" strokeweight="2.5pt">
            <v:shadow color="#868686"/>
            <v:textbox>
              <w:txbxContent>
                <w:p w:rsidR="00381187" w:rsidRDefault="00381187" w:rsidP="00CB759B">
                  <w:r>
                    <w:t>The simplest way to auto-create a PO for a single vendor is to start with a new PO in the Enter/Edit Purchase Orders program.</w:t>
                  </w:r>
                </w:p>
                <w:p w:rsidR="00381187" w:rsidRDefault="00381187" w:rsidP="00CB759B"/>
              </w:txbxContent>
            </v:textbox>
          </v:shape>
        </w:pict>
      </w:r>
      <w:r>
        <w:rPr>
          <w:noProof/>
          <w:lang w:bidi="ar-SA"/>
        </w:rPr>
        <w:pict>
          <v:rect id="_x0000_s1062" style="position:absolute;margin-left:1.95pt;margin-top:16.35pt;width:90.2pt;height:9.85pt;z-index:251694080" filled="f" strokecolor="#f79646 [3209]" strokeweight="3pt"/>
        </w:pict>
      </w:r>
      <w:r w:rsidR="00CB759B" w:rsidRPr="00CB759B">
        <w:rPr>
          <w:noProof/>
          <w:lang w:bidi="ar-SA"/>
        </w:rPr>
        <w:drawing>
          <wp:inline distT="0" distB="0" distL="0" distR="0">
            <wp:extent cx="1529530" cy="3185655"/>
            <wp:effectExtent l="1905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r="74279" b="28595"/>
                    <a:stretch>
                      <a:fillRect/>
                    </a:stretch>
                  </pic:blipFill>
                  <pic:spPr bwMode="auto">
                    <a:xfrm>
                      <a:off x="0" y="0"/>
                      <a:ext cx="1529530" cy="3185655"/>
                    </a:xfrm>
                    <a:prstGeom prst="rect">
                      <a:avLst/>
                    </a:prstGeom>
                    <a:noFill/>
                    <a:ln w="9525">
                      <a:noFill/>
                      <a:miter lim="800000"/>
                      <a:headEnd/>
                      <a:tailEnd/>
                    </a:ln>
                  </pic:spPr>
                </pic:pic>
              </a:graphicData>
            </a:graphic>
          </wp:inline>
        </w:drawing>
      </w:r>
    </w:p>
    <w:p w:rsidR="00CB759B" w:rsidRDefault="00B82D76">
      <w:r>
        <w:rPr>
          <w:noProof/>
          <w:lang w:bidi="ar-SA"/>
        </w:rPr>
        <w:pict>
          <v:shape id="_x0000_s1064" type="#_x0000_t202" style="position:absolute;margin-left:286.95pt;margin-top:6.3pt;width:184.2pt;height:64.05pt;z-index:251696128;mso-width-percent:400;mso-width-percent:400;mso-width-relative:margin;mso-height-relative:margin" fillcolor="#fde9d9 [665]" strokecolor="#f79646 [3209]" strokeweight="2.5pt">
            <v:shadow color="#868686"/>
            <v:textbox>
              <w:txbxContent>
                <w:p w:rsidR="00381187" w:rsidRDefault="00381187" w:rsidP="00CB759B">
                  <w:r>
                    <w:t>Click the New button and then select the vendor you wish to create the PO for.</w:t>
                  </w:r>
                </w:p>
                <w:p w:rsidR="00381187" w:rsidRDefault="00381187" w:rsidP="00CB759B"/>
              </w:txbxContent>
            </v:textbox>
          </v:shape>
        </w:pict>
      </w:r>
      <w:r>
        <w:rPr>
          <w:noProof/>
          <w:lang w:bidi="ar-SA"/>
        </w:rPr>
        <w:pict>
          <v:rect id="_x0000_s1065" style="position:absolute;margin-left:214.25pt;margin-top:16.85pt;width:31.35pt;height:17.95pt;z-index:251697152" filled="f" strokecolor="#f79646 [3209]" strokeweight="3pt"/>
        </w:pict>
      </w:r>
      <w:r w:rsidR="00CB759B" w:rsidRPr="00CB759B">
        <w:rPr>
          <w:noProof/>
          <w:lang w:bidi="ar-SA"/>
        </w:rPr>
        <w:drawing>
          <wp:inline distT="0" distB="0" distL="0" distR="0">
            <wp:extent cx="3175764" cy="2365224"/>
            <wp:effectExtent l="19050" t="0" r="5586"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9098" r="27653" b="19115"/>
                    <a:stretch>
                      <a:fillRect/>
                    </a:stretch>
                  </pic:blipFill>
                  <pic:spPr bwMode="auto">
                    <a:xfrm>
                      <a:off x="0" y="0"/>
                      <a:ext cx="3177642" cy="2366623"/>
                    </a:xfrm>
                    <a:prstGeom prst="rect">
                      <a:avLst/>
                    </a:prstGeom>
                    <a:noFill/>
                    <a:ln w="9525">
                      <a:noFill/>
                      <a:miter lim="800000"/>
                      <a:headEnd/>
                      <a:tailEnd/>
                    </a:ln>
                  </pic:spPr>
                </pic:pic>
              </a:graphicData>
            </a:graphic>
          </wp:inline>
        </w:drawing>
      </w:r>
    </w:p>
    <w:p w:rsidR="00CB759B" w:rsidRDefault="00B82D76">
      <w:r>
        <w:rPr>
          <w:noProof/>
          <w:lang w:bidi="ar-SA"/>
        </w:rPr>
        <w:pict>
          <v:shape id="_x0000_s1067" type="#_x0000_t202" style="position:absolute;margin-left:286.95pt;margin-top:6.6pt;width:184.65pt;height:271.4pt;z-index:251699200;mso-width-percent:400;mso-width-percent:400;mso-width-relative:margin;mso-height-relative:margin" fillcolor="#fde9d9 [665]" strokecolor="#f79646 [3209]" strokeweight="2.5pt">
            <v:shadow color="#868686"/>
            <v:textbox>
              <w:txbxContent>
                <w:p w:rsidR="00381187" w:rsidRDefault="00381187" w:rsidP="00CB759B">
                  <w:r>
                    <w:t xml:space="preserve">Select the options that will determine which items will populate the PO and then click the Auto-Create PO button. Add All Primary Items will populate the PO with all of the items assigned that vendor as the primary vendor regardless of their inventory levels or settings. Include Secondary will add items assigned that vendor as a secondary source. If these boxes are not checked then only items with recommended purchase quantities will populate the PO. The PO must be “posted” before the On PO quantities will be updated. </w:t>
                  </w:r>
                </w:p>
                <w:p w:rsidR="00381187" w:rsidRDefault="00381187" w:rsidP="00CB759B"/>
              </w:txbxContent>
            </v:textbox>
          </v:shape>
        </w:pict>
      </w:r>
      <w:r>
        <w:rPr>
          <w:noProof/>
          <w:lang w:bidi="ar-SA"/>
        </w:rPr>
        <w:pict>
          <v:rect id="_x0000_s1066" style="position:absolute;margin-left:194.9pt;margin-top:147.5pt;width:47.8pt;height:30.15pt;z-index:251698176" filled="f" strokecolor="#f79646 [3209]" strokeweight="3pt"/>
        </w:pict>
      </w:r>
      <w:r w:rsidR="00CB759B">
        <w:rPr>
          <w:noProof/>
          <w:lang w:bidi="ar-SA"/>
        </w:rPr>
        <w:drawing>
          <wp:inline distT="0" distB="0" distL="0" distR="0">
            <wp:extent cx="3167657" cy="235236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8760" r="27529" b="19504"/>
                    <a:stretch>
                      <a:fillRect/>
                    </a:stretch>
                  </pic:blipFill>
                  <pic:spPr bwMode="auto">
                    <a:xfrm>
                      <a:off x="0" y="0"/>
                      <a:ext cx="3167657" cy="2352368"/>
                    </a:xfrm>
                    <a:prstGeom prst="rect">
                      <a:avLst/>
                    </a:prstGeom>
                    <a:noFill/>
                    <a:ln w="9525">
                      <a:noFill/>
                      <a:miter lim="800000"/>
                      <a:headEnd/>
                      <a:tailEnd/>
                    </a:ln>
                  </pic:spPr>
                </pic:pic>
              </a:graphicData>
            </a:graphic>
          </wp:inline>
        </w:drawing>
      </w:r>
    </w:p>
    <w:p w:rsidR="00A722FF" w:rsidRDefault="00A722FF"/>
    <w:p w:rsidR="00A722FF" w:rsidRDefault="00B82D76">
      <w:r>
        <w:rPr>
          <w:noProof/>
          <w:lang w:bidi="ar-SA"/>
        </w:rPr>
        <w:pict>
          <v:shape id="_x0000_s1035" type="#_x0000_t202" style="position:absolute;margin-left:276.1pt;margin-top:16.35pt;width:184.05pt;height:206.75pt;z-index:251668480;mso-width-percent:400;mso-width-percent:400;mso-width-relative:margin;mso-height-relative:margin" fillcolor="#fde9d9 [665]" strokecolor="#f79646 [3209]" strokeweight="2.5pt">
            <v:shadow color="#868686"/>
            <v:textbox>
              <w:txbxContent>
                <w:p w:rsidR="00381187" w:rsidRDefault="00381187" w:rsidP="00A722FF">
                  <w:r>
                    <w:t>If you want to create POs for a number of vendors at one time you can run the Auto-Generate Purchase Orders program. NOTE: The Inventory report and this program are not linked. You can run the Auto-Generate program at any time and it will create POs using the same criteria as the report does for listing items. The report does not “queue” items for the Auto-Generate program.</w:t>
                  </w:r>
                </w:p>
                <w:p w:rsidR="00381187" w:rsidRDefault="00381187" w:rsidP="00A722FF"/>
              </w:txbxContent>
            </v:textbox>
          </v:shape>
        </w:pict>
      </w:r>
      <w:r>
        <w:rPr>
          <w:noProof/>
          <w:lang w:bidi="ar-SA"/>
        </w:rPr>
        <w:pict>
          <v:rect id="_x0000_s1034" style="position:absolute;margin-left:3.3pt;margin-top:73.75pt;width:90.2pt;height:9.85pt;z-index:251667456" filled="f" strokecolor="#f79646 [3209]" strokeweight="3pt"/>
        </w:pict>
      </w:r>
      <w:r w:rsidR="00A722FF" w:rsidRPr="00A722FF">
        <w:rPr>
          <w:noProof/>
          <w:lang w:bidi="ar-SA"/>
        </w:rPr>
        <w:drawing>
          <wp:inline distT="0" distB="0" distL="0" distR="0">
            <wp:extent cx="1529530" cy="3185655"/>
            <wp:effectExtent l="19050" t="0" r="0"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r="74279" b="28595"/>
                    <a:stretch>
                      <a:fillRect/>
                    </a:stretch>
                  </pic:blipFill>
                  <pic:spPr bwMode="auto">
                    <a:xfrm>
                      <a:off x="0" y="0"/>
                      <a:ext cx="1529530" cy="3185655"/>
                    </a:xfrm>
                    <a:prstGeom prst="rect">
                      <a:avLst/>
                    </a:prstGeom>
                    <a:noFill/>
                    <a:ln w="9525">
                      <a:noFill/>
                      <a:miter lim="800000"/>
                      <a:headEnd/>
                      <a:tailEnd/>
                    </a:ln>
                  </pic:spPr>
                </pic:pic>
              </a:graphicData>
            </a:graphic>
          </wp:inline>
        </w:drawing>
      </w:r>
    </w:p>
    <w:p w:rsidR="005032BE" w:rsidRDefault="00381187">
      <w:r>
        <w:rPr>
          <w:noProof/>
          <w:lang w:bidi="ar-SA"/>
        </w:rPr>
        <w:pict>
          <v:shape id="_x0000_s1036" type="#_x0000_t202" style="position:absolute;margin-left:277.1pt;margin-top:-.05pt;width:183.45pt;height:137.9pt;z-index:251669504;mso-width-percent:400;mso-width-percent:400;mso-width-relative:margin;mso-height-relative:margin" fillcolor="#fde9d9 [665]" strokecolor="#f79646 [3209]" strokeweight="2.5pt">
            <v:shadow color="#868686"/>
            <v:textbox>
              <w:txbxContent>
                <w:p w:rsidR="00381187" w:rsidRDefault="00381187" w:rsidP="000B6AEA">
                  <w:r>
                    <w:t xml:space="preserve">Just like the report, you can auto-create POs for all items, one vendor, </w:t>
                  </w:r>
                  <w:r>
                    <w:t>etc. POs created will appear as auto-created (green highlighted) POs in the Enter/Edit Purchase Orders program (see below.) POs created are not “posted” and so they can still be edited.</w:t>
                  </w:r>
                </w:p>
                <w:p w:rsidR="00381187" w:rsidRDefault="00381187" w:rsidP="000B6AEA"/>
              </w:txbxContent>
            </v:textbox>
          </v:shape>
        </w:pict>
      </w:r>
      <w:r w:rsidR="00721A08">
        <w:rPr>
          <w:noProof/>
          <w:lang w:bidi="ar-SA"/>
        </w:rPr>
        <w:drawing>
          <wp:inline distT="0" distB="0" distL="0" distR="0">
            <wp:extent cx="1903710" cy="2131142"/>
            <wp:effectExtent l="19050" t="0" r="12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6633" t="14380" r="31373" b="37851"/>
                    <a:stretch>
                      <a:fillRect/>
                    </a:stretch>
                  </pic:blipFill>
                  <pic:spPr bwMode="auto">
                    <a:xfrm>
                      <a:off x="0" y="0"/>
                      <a:ext cx="1903710" cy="2131142"/>
                    </a:xfrm>
                    <a:prstGeom prst="rect">
                      <a:avLst/>
                    </a:prstGeom>
                    <a:noFill/>
                    <a:ln w="9525">
                      <a:noFill/>
                      <a:miter lim="800000"/>
                      <a:headEnd/>
                      <a:tailEnd/>
                    </a:ln>
                  </pic:spPr>
                </pic:pic>
              </a:graphicData>
            </a:graphic>
          </wp:inline>
        </w:drawing>
      </w:r>
    </w:p>
    <w:p w:rsidR="005032BE" w:rsidRDefault="00B82D76">
      <w:r>
        <w:rPr>
          <w:noProof/>
          <w:lang w:bidi="ar-SA"/>
        </w:rPr>
        <w:pict>
          <v:shape id="_x0000_s1038" type="#_x0000_t202" style="position:absolute;margin-left:281.1pt;margin-top:-2.55pt;width:183.45pt;height:166.2pt;z-index:251671552;mso-width-percent:400;mso-width-percent:400;mso-width-relative:margin;mso-height-relative:margin" fillcolor="#fde9d9 [665]" strokecolor="#f79646 [3209]" strokeweight="2.5pt">
            <v:shadow color="#868686"/>
            <v:textbox>
              <w:txbxContent>
                <w:p w:rsidR="00381187" w:rsidRDefault="00381187" w:rsidP="005B7C30">
                  <w:r>
                    <w:t xml:space="preserve">You can also use the Buyer’s List program to generate </w:t>
                  </w:r>
                  <w:proofErr w:type="spellStart"/>
                  <w:r>
                    <w:t>POs.</w:t>
                  </w:r>
                  <w:proofErr w:type="spellEnd"/>
                  <w:r>
                    <w:t xml:space="preserve"> This program takes a worksheet approach to buying, allowing you to see a list of items that need to be purchased and allowing you to make decisions about items on an interactive screen that gives you a wide range of information before generating </w:t>
                  </w:r>
                  <w:proofErr w:type="spellStart"/>
                  <w:r>
                    <w:t>POs.</w:t>
                  </w:r>
                  <w:proofErr w:type="spellEnd"/>
                </w:p>
                <w:p w:rsidR="00381187" w:rsidRDefault="00381187" w:rsidP="005B7C30"/>
              </w:txbxContent>
            </v:textbox>
          </v:shape>
        </w:pict>
      </w:r>
      <w:r>
        <w:rPr>
          <w:noProof/>
          <w:lang w:bidi="ar-SA"/>
        </w:rPr>
        <w:pict>
          <v:rect id="_x0000_s1037" style="position:absolute;margin-left:4.3pt;margin-top:91.75pt;width:90.2pt;height:9.85pt;z-index:251670528" filled="f" strokecolor="#f79646 [3209]" strokeweight="3pt"/>
        </w:pict>
      </w:r>
      <w:r w:rsidR="00123D39">
        <w:rPr>
          <w:noProof/>
          <w:lang w:bidi="ar-SA"/>
        </w:rPr>
        <w:drawing>
          <wp:inline distT="0" distB="0" distL="0" distR="0">
            <wp:extent cx="1529530" cy="318565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r="74279" b="28595"/>
                    <a:stretch>
                      <a:fillRect/>
                    </a:stretch>
                  </pic:blipFill>
                  <pic:spPr bwMode="auto">
                    <a:xfrm>
                      <a:off x="0" y="0"/>
                      <a:ext cx="1529530" cy="3185655"/>
                    </a:xfrm>
                    <a:prstGeom prst="rect">
                      <a:avLst/>
                    </a:prstGeom>
                    <a:noFill/>
                    <a:ln w="9525">
                      <a:noFill/>
                      <a:miter lim="800000"/>
                      <a:headEnd/>
                      <a:tailEnd/>
                    </a:ln>
                  </pic:spPr>
                </pic:pic>
              </a:graphicData>
            </a:graphic>
          </wp:inline>
        </w:drawing>
      </w:r>
    </w:p>
    <w:p w:rsidR="00900FCA" w:rsidRDefault="00B82D76">
      <w:r>
        <w:rPr>
          <w:noProof/>
          <w:lang w:bidi="ar-SA"/>
        </w:rPr>
        <w:pict>
          <v:shape id="_x0000_s1060" type="#_x0000_t202" style="position:absolute;margin-left:284.15pt;margin-top:-.35pt;width:184.05pt;height:267.35pt;z-index:251693056;mso-width-percent:400;mso-width-percent:400;mso-width-relative:margin;mso-height-relative:margin" fillcolor="#fde9d9 [665]" strokecolor="#f79646 [3209]" strokeweight="2.5pt">
            <v:shadow color="#868686"/>
            <v:textbox>
              <w:txbxContent>
                <w:p w:rsidR="00381187" w:rsidRDefault="00381187" w:rsidP="00900FCA">
                  <w:r>
                    <w:t>The initial screen prompts you to select an existing list (Batch#) or to create a New one. Lists are retained until they are deleted (Kill Batch.) If all of the items on the list have been purchased on a PO created from that buyer’s list, the empty batch will still be listed. So a list can be worked on and returned to later. But the recommended quantities are not updated once a list is created, so old lists may contain out of date information. The Total displayed is the total of quantities that you have set on the list to be purchased (</w:t>
                  </w:r>
                  <w:proofErr w:type="spellStart"/>
                  <w:r>
                    <w:t>Purch</w:t>
                  </w:r>
                  <w:proofErr w:type="spellEnd"/>
                  <w:r>
                    <w:t xml:space="preserve"> Qty.)</w:t>
                  </w:r>
                </w:p>
                <w:p w:rsidR="00381187" w:rsidRDefault="00381187" w:rsidP="00900FCA"/>
              </w:txbxContent>
            </v:textbox>
          </v:shape>
        </w:pict>
      </w:r>
      <w:r w:rsidR="00900FCA">
        <w:rPr>
          <w:noProof/>
          <w:lang w:bidi="ar-SA"/>
        </w:rPr>
        <w:drawing>
          <wp:inline distT="0" distB="0" distL="0" distR="0">
            <wp:extent cx="3195853" cy="2492477"/>
            <wp:effectExtent l="19050" t="0" r="4547"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3206" t="24463" r="23189" b="19669"/>
                    <a:stretch>
                      <a:fillRect/>
                    </a:stretch>
                  </pic:blipFill>
                  <pic:spPr bwMode="auto">
                    <a:xfrm>
                      <a:off x="0" y="0"/>
                      <a:ext cx="3195853" cy="2492477"/>
                    </a:xfrm>
                    <a:prstGeom prst="rect">
                      <a:avLst/>
                    </a:prstGeom>
                    <a:noFill/>
                    <a:ln w="9525">
                      <a:noFill/>
                      <a:miter lim="800000"/>
                      <a:headEnd/>
                      <a:tailEnd/>
                    </a:ln>
                  </pic:spPr>
                </pic:pic>
              </a:graphicData>
            </a:graphic>
          </wp:inline>
        </w:drawing>
      </w:r>
    </w:p>
    <w:p w:rsidR="00900FCA" w:rsidRDefault="00900FCA"/>
    <w:p w:rsidR="005032BE" w:rsidRDefault="00B82D76">
      <w:r>
        <w:rPr>
          <w:noProof/>
          <w:lang w:bidi="ar-SA"/>
        </w:rPr>
        <w:pict>
          <v:shape id="_x0000_s1039" type="#_x0000_t202" style="position:absolute;margin-left:286.45pt;margin-top:15.5pt;width:183.6pt;height:63.75pt;z-index:251672576;mso-width-percent:400;mso-width-percent:400;mso-width-relative:margin;mso-height-relative:margin" fillcolor="#fde9d9 [665]" strokecolor="#f79646 [3209]" strokeweight="2.5pt">
            <v:shadow color="#868686"/>
            <v:textbox>
              <w:txbxContent>
                <w:p w:rsidR="00381187" w:rsidRDefault="00381187" w:rsidP="00C2353B">
                  <w:r>
                    <w:t xml:space="preserve">Buyer’s Lists are created just like the Inventory Requirements Report and Auto-Generate </w:t>
                  </w:r>
                  <w:proofErr w:type="spellStart"/>
                  <w:r>
                    <w:t>POs.</w:t>
                  </w:r>
                  <w:proofErr w:type="spellEnd"/>
                </w:p>
                <w:p w:rsidR="00381187" w:rsidRDefault="00381187" w:rsidP="00C2353B"/>
              </w:txbxContent>
            </v:textbox>
          </v:shape>
        </w:pict>
      </w:r>
      <w:r w:rsidR="00893D2B">
        <w:rPr>
          <w:noProof/>
          <w:lang w:bidi="ar-SA"/>
        </w:rPr>
        <w:drawing>
          <wp:inline distT="0" distB="0" distL="0" distR="0">
            <wp:extent cx="3321460" cy="192724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r="15129" b="34368"/>
                    <a:stretch>
                      <a:fillRect/>
                    </a:stretch>
                  </pic:blipFill>
                  <pic:spPr bwMode="auto">
                    <a:xfrm>
                      <a:off x="0" y="0"/>
                      <a:ext cx="3322095" cy="1927613"/>
                    </a:xfrm>
                    <a:prstGeom prst="rect">
                      <a:avLst/>
                    </a:prstGeom>
                    <a:noFill/>
                    <a:ln w="9525">
                      <a:noFill/>
                      <a:miter lim="800000"/>
                      <a:headEnd/>
                      <a:tailEnd/>
                    </a:ln>
                  </pic:spPr>
                </pic:pic>
              </a:graphicData>
            </a:graphic>
          </wp:inline>
        </w:drawing>
      </w:r>
    </w:p>
    <w:p w:rsidR="005032BE" w:rsidRDefault="00B82D76">
      <w:r>
        <w:rPr>
          <w:noProof/>
          <w:lang w:bidi="ar-SA"/>
        </w:rPr>
        <w:pict>
          <v:shape id="_x0000_s1040" type="#_x0000_t202" style="position:absolute;margin-left:283.95pt;margin-top:1.25pt;width:183.9pt;height:190.1pt;z-index:251673600;mso-width-percent:400;mso-width-percent:400;mso-width-relative:margin;mso-height-relative:margin" fillcolor="#fde9d9 [665]" strokecolor="#f79646 [3209]" strokeweight="2.5pt">
            <v:shadow color="#868686"/>
            <v:textbox>
              <w:txbxContent>
                <w:p w:rsidR="00381187" w:rsidRDefault="00381187" w:rsidP="00C2353B">
                  <w:r>
                    <w:t xml:space="preserve">The items listed will be the same as those that would be listed in an Inventory Requirements report. The Recommended Qty will be the MAX/Order Qty if the items are set for that method. The </w:t>
                  </w:r>
                  <w:proofErr w:type="spellStart"/>
                  <w:r>
                    <w:t>Purch</w:t>
                  </w:r>
                  <w:proofErr w:type="spellEnd"/>
                  <w:r>
                    <w:t xml:space="preserve"> Qty will be 0 initially and the </w:t>
                  </w:r>
                  <w:proofErr w:type="spellStart"/>
                  <w:r>
                    <w:t>Purch</w:t>
                  </w:r>
                  <w:proofErr w:type="spellEnd"/>
                  <w:r>
                    <w:t xml:space="preserve">? column will be No for all items listed. There must be a quantity in </w:t>
                  </w:r>
                  <w:proofErr w:type="spellStart"/>
                  <w:r>
                    <w:t>Purch</w:t>
                  </w:r>
                  <w:proofErr w:type="spellEnd"/>
                  <w:r>
                    <w:t xml:space="preserve"> Qty and the </w:t>
                  </w:r>
                  <w:proofErr w:type="spellStart"/>
                  <w:r>
                    <w:t>Purch</w:t>
                  </w:r>
                  <w:proofErr w:type="spellEnd"/>
                  <w:r>
                    <w:t xml:space="preserve">? must be Yes for an item to appear on a PO. </w:t>
                  </w:r>
                </w:p>
                <w:p w:rsidR="00381187" w:rsidRDefault="00381187" w:rsidP="00C2353B"/>
              </w:txbxContent>
            </v:textbox>
          </v:shape>
        </w:pict>
      </w:r>
      <w:r>
        <w:rPr>
          <w:noProof/>
          <w:lang w:bidi="ar-SA"/>
        </w:rPr>
        <w:pict>
          <v:rect id="_x0000_s1043" style="position:absolute;margin-left:218.3pt;margin-top:47.8pt;width:22.1pt;height:57.8pt;z-index:251676672" filled="f" strokecolor="#f79646 [3209]" strokeweight="3pt"/>
        </w:pict>
      </w:r>
      <w:r>
        <w:rPr>
          <w:noProof/>
          <w:lang w:bidi="ar-SA"/>
        </w:rPr>
        <w:pict>
          <v:rect id="_x0000_s1042" style="position:absolute;margin-left:171.85pt;margin-top:47.8pt;width:22.1pt;height:57.8pt;z-index:251675648" filled="f" strokecolor="#f79646 [3209]" strokeweight="3pt"/>
        </w:pict>
      </w:r>
      <w:r>
        <w:rPr>
          <w:noProof/>
          <w:lang w:bidi="ar-SA"/>
        </w:rPr>
        <w:pict>
          <v:rect id="_x0000_s1041" style="position:absolute;margin-left:124.85pt;margin-top:47.8pt;width:35.4pt;height:57.8pt;z-index:251674624" filled="f" strokecolor="#f79646 [3209]" strokeweight="3pt"/>
        </w:pict>
      </w:r>
      <w:r w:rsidR="00893D2B">
        <w:rPr>
          <w:noProof/>
          <w:lang w:bidi="ar-SA"/>
        </w:rPr>
        <w:drawing>
          <wp:inline distT="0" distB="0" distL="0" distR="0">
            <wp:extent cx="3284589" cy="250840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r="16121" b="14660"/>
                    <a:stretch>
                      <a:fillRect/>
                    </a:stretch>
                  </pic:blipFill>
                  <pic:spPr bwMode="auto">
                    <a:xfrm>
                      <a:off x="0" y="0"/>
                      <a:ext cx="3287867" cy="2510904"/>
                    </a:xfrm>
                    <a:prstGeom prst="rect">
                      <a:avLst/>
                    </a:prstGeom>
                    <a:noFill/>
                    <a:ln w="9525">
                      <a:noFill/>
                      <a:miter lim="800000"/>
                      <a:headEnd/>
                      <a:tailEnd/>
                    </a:ln>
                  </pic:spPr>
                </pic:pic>
              </a:graphicData>
            </a:graphic>
          </wp:inline>
        </w:drawing>
      </w:r>
    </w:p>
    <w:p w:rsidR="005032BE" w:rsidRDefault="00B82D76">
      <w:r>
        <w:rPr>
          <w:noProof/>
          <w:lang w:bidi="ar-SA"/>
        </w:rPr>
        <w:pict>
          <v:shape id="_x0000_s1045" type="#_x0000_t202" style="position:absolute;margin-left:286.65pt;margin-top:2.2pt;width:184.2pt;height:223.15pt;z-index:251678720;mso-width-percent:400;mso-width-percent:400;mso-width-relative:margin;mso-height-relative:margin" fillcolor="#fde9d9 [665]" strokecolor="#f79646 [3209]" strokeweight="2.5pt">
            <v:shadow color="#868686"/>
            <v:textbox>
              <w:txbxContent>
                <w:p w:rsidR="00381187" w:rsidRDefault="00381187" w:rsidP="00972F23">
                  <w:r>
                    <w:t xml:space="preserve">The buttons at the bottom of the screen can be used to quickly set all items to purchase or not. Purchase All will set all item </w:t>
                  </w:r>
                  <w:proofErr w:type="spellStart"/>
                  <w:r>
                    <w:t>Purch</w:t>
                  </w:r>
                  <w:proofErr w:type="spellEnd"/>
                  <w:r>
                    <w:t xml:space="preserve"> Qty to the Recommended Qty and </w:t>
                  </w:r>
                  <w:proofErr w:type="spellStart"/>
                  <w:r>
                    <w:t>Purch</w:t>
                  </w:r>
                  <w:proofErr w:type="spellEnd"/>
                  <w:r>
                    <w:t xml:space="preserve">? to Yes. Purchase None will reverse that. Toggle All/None only changes the </w:t>
                  </w:r>
                  <w:proofErr w:type="spellStart"/>
                  <w:r>
                    <w:t>Purch</w:t>
                  </w:r>
                  <w:proofErr w:type="spellEnd"/>
                  <w:r>
                    <w:t xml:space="preserve">? Yes/No. You can also double click the Recommended Qty to set the </w:t>
                  </w:r>
                  <w:proofErr w:type="spellStart"/>
                  <w:r>
                    <w:t>Purch</w:t>
                  </w:r>
                  <w:proofErr w:type="spellEnd"/>
                  <w:r>
                    <w:t xml:space="preserve"> Qty and double click the </w:t>
                  </w:r>
                  <w:proofErr w:type="spellStart"/>
                  <w:r>
                    <w:t>Purch</w:t>
                  </w:r>
                  <w:proofErr w:type="spellEnd"/>
                  <w:r>
                    <w:t xml:space="preserve">? field to toggle its value. And you can simply type a quantity into the </w:t>
                  </w:r>
                  <w:proofErr w:type="spellStart"/>
                  <w:r>
                    <w:t>Purch</w:t>
                  </w:r>
                  <w:proofErr w:type="spellEnd"/>
                  <w:r>
                    <w:t xml:space="preserve"> Qty field. </w:t>
                  </w:r>
                </w:p>
                <w:p w:rsidR="00381187" w:rsidRDefault="00381187" w:rsidP="00972F23"/>
              </w:txbxContent>
            </v:textbox>
          </v:shape>
        </w:pict>
      </w:r>
      <w:r>
        <w:rPr>
          <w:noProof/>
          <w:lang w:bidi="ar-SA"/>
        </w:rPr>
        <w:pict>
          <v:rect id="_x0000_s1044" style="position:absolute;margin-left:195.05pt;margin-top:134.15pt;width:29.65pt;height:34.8pt;z-index:251677696" filled="f" strokecolor="#f79646 [3209]" strokeweight="3pt"/>
        </w:pict>
      </w:r>
      <w:r w:rsidR="00893D2B">
        <w:rPr>
          <w:noProof/>
          <w:lang w:bidi="ar-SA"/>
        </w:rPr>
        <w:drawing>
          <wp:inline distT="0" distB="0" distL="0" distR="0">
            <wp:extent cx="3268341" cy="2462981"/>
            <wp:effectExtent l="19050" t="0" r="82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r="15749" b="15372"/>
                    <a:stretch>
                      <a:fillRect/>
                    </a:stretch>
                  </pic:blipFill>
                  <pic:spPr bwMode="auto">
                    <a:xfrm>
                      <a:off x="0" y="0"/>
                      <a:ext cx="3268341" cy="2462981"/>
                    </a:xfrm>
                    <a:prstGeom prst="rect">
                      <a:avLst/>
                    </a:prstGeom>
                    <a:noFill/>
                    <a:ln w="9525">
                      <a:noFill/>
                      <a:miter lim="800000"/>
                      <a:headEnd/>
                      <a:tailEnd/>
                    </a:ln>
                  </pic:spPr>
                </pic:pic>
              </a:graphicData>
            </a:graphic>
          </wp:inline>
        </w:drawing>
      </w:r>
    </w:p>
    <w:p w:rsidR="005032BE" w:rsidRDefault="005032BE"/>
    <w:p w:rsidR="005032BE" w:rsidRDefault="00B82D76">
      <w:r>
        <w:rPr>
          <w:noProof/>
          <w:lang w:bidi="ar-SA"/>
        </w:rPr>
        <w:pict>
          <v:shape id="_x0000_s1055" type="#_x0000_t202" style="position:absolute;margin-left:287.9pt;margin-top:3.15pt;width:184.65pt;height:123.6pt;z-index:251687936;mso-width-percent:400;mso-width-percent:400;mso-width-relative:margin;mso-height-relative:margin" fillcolor="#fde9d9 [665]" strokecolor="#f79646 [3209]" strokeweight="2.5pt">
            <v:shadow color="#868686"/>
            <v:textbox>
              <w:txbxContent>
                <w:p w:rsidR="00381187" w:rsidRDefault="00381187" w:rsidP="00F8083C">
                  <w:r>
                    <w:t>The tabs at the bottom of the screen relate to whatever item is currently selected. There is a wide variety of information available in these tabs. Note that the information on the tabs is always current, regardless of how old the list is.</w:t>
                  </w:r>
                </w:p>
              </w:txbxContent>
            </v:textbox>
          </v:shape>
        </w:pict>
      </w:r>
      <w:r>
        <w:rPr>
          <w:noProof/>
          <w:lang w:bidi="ar-SA"/>
        </w:rPr>
        <w:pict>
          <v:rect id="_x0000_s1051" style="position:absolute;margin-left:-4.3pt;margin-top:118.65pt;width:193.6pt;height:34.8pt;z-index:251683840" filled="f" strokecolor="#f79646 [3209]" strokeweight="3pt"/>
        </w:pict>
      </w:r>
      <w:r w:rsidR="00E115A3">
        <w:rPr>
          <w:noProof/>
          <w:lang w:bidi="ar-SA"/>
        </w:rPr>
        <w:drawing>
          <wp:inline distT="0" distB="0" distL="0" distR="0">
            <wp:extent cx="3218221" cy="2397587"/>
            <wp:effectExtent l="19050" t="0" r="1229"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r="14810" b="15372"/>
                    <a:stretch>
                      <a:fillRect/>
                    </a:stretch>
                  </pic:blipFill>
                  <pic:spPr bwMode="auto">
                    <a:xfrm>
                      <a:off x="0" y="0"/>
                      <a:ext cx="3218222" cy="2397588"/>
                    </a:xfrm>
                    <a:prstGeom prst="rect">
                      <a:avLst/>
                    </a:prstGeom>
                    <a:noFill/>
                    <a:ln w="9525">
                      <a:noFill/>
                      <a:miter lim="800000"/>
                      <a:headEnd/>
                      <a:tailEnd/>
                    </a:ln>
                  </pic:spPr>
                </pic:pic>
              </a:graphicData>
            </a:graphic>
          </wp:inline>
        </w:drawing>
      </w:r>
    </w:p>
    <w:p w:rsidR="005032BE" w:rsidRDefault="00B82D76">
      <w:r>
        <w:rPr>
          <w:noProof/>
          <w:lang w:bidi="ar-SA"/>
        </w:rPr>
        <w:pict>
          <v:shape id="_x0000_s1056" type="#_x0000_t202" style="position:absolute;margin-left:285.25pt;margin-top:2.25pt;width:183.9pt;height:277.2pt;z-index:251688960;mso-width-percent:400;mso-width-percent:400;mso-width-relative:margin;mso-height-relative:margin" fillcolor="#fde9d9 [665]" strokecolor="#f79646 [3209]" strokeweight="2.5pt">
            <v:shadow color="#868686"/>
            <v:textbox>
              <w:txbxContent>
                <w:p w:rsidR="00381187" w:rsidRDefault="00381187" w:rsidP="00F8083C">
                  <w:r>
                    <w:t xml:space="preserve">When the items have their </w:t>
                  </w:r>
                  <w:proofErr w:type="spellStart"/>
                  <w:r>
                    <w:t>Purch</w:t>
                  </w:r>
                  <w:proofErr w:type="spellEnd"/>
                  <w:r>
                    <w:t xml:space="preserve"> </w:t>
                  </w:r>
                  <w:proofErr w:type="spellStart"/>
                  <w:r>
                    <w:t>Qtys</w:t>
                  </w:r>
                  <w:proofErr w:type="spellEnd"/>
                  <w:r>
                    <w:t xml:space="preserve"> set and if the </w:t>
                  </w:r>
                  <w:proofErr w:type="spellStart"/>
                  <w:r>
                    <w:t>Purch</w:t>
                  </w:r>
                  <w:proofErr w:type="spellEnd"/>
                  <w:r>
                    <w:t xml:space="preserve">? field is Yes, then the Add/Create PO button can be used to generate a PO. If there is an existing un-posted  PO you will be given the option to add to that PO or create a separate new PO. Items that have been placed on a PO will now be displayed in green. Unless there is an expectation to return and create another PO, the list would typically be killed. The exception might be if you have formed a list for multiple vendors. When items from multiple vendors have purchase quantities, multiple POs are created. </w:t>
                  </w:r>
                </w:p>
              </w:txbxContent>
            </v:textbox>
          </v:shape>
        </w:pict>
      </w:r>
      <w:r>
        <w:rPr>
          <w:noProof/>
          <w:lang w:bidi="ar-SA"/>
        </w:rPr>
        <w:pict>
          <v:rect id="_x0000_s1052" style="position:absolute;margin-left:189.3pt;margin-top:125.85pt;width:35.4pt;height:15.1pt;z-index:251684864" filled="f" strokecolor="#f79646 [3209]" strokeweight="3pt"/>
        </w:pict>
      </w:r>
      <w:r w:rsidR="00C964B8">
        <w:rPr>
          <w:noProof/>
          <w:lang w:bidi="ar-SA"/>
        </w:rPr>
        <w:drawing>
          <wp:inline distT="0" distB="0" distL="0" distR="0">
            <wp:extent cx="3230611" cy="2403744"/>
            <wp:effectExtent l="19050" t="0" r="7889"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r="15836" b="16498"/>
                    <a:stretch>
                      <a:fillRect/>
                    </a:stretch>
                  </pic:blipFill>
                  <pic:spPr bwMode="auto">
                    <a:xfrm>
                      <a:off x="0" y="0"/>
                      <a:ext cx="3230910" cy="2403967"/>
                    </a:xfrm>
                    <a:prstGeom prst="rect">
                      <a:avLst/>
                    </a:prstGeom>
                    <a:noFill/>
                    <a:ln w="9525">
                      <a:noFill/>
                      <a:miter lim="800000"/>
                      <a:headEnd/>
                      <a:tailEnd/>
                    </a:ln>
                  </pic:spPr>
                </pic:pic>
              </a:graphicData>
            </a:graphic>
          </wp:inline>
        </w:drawing>
      </w:r>
    </w:p>
    <w:p w:rsidR="00983C7C" w:rsidRDefault="00381187">
      <w:r>
        <w:rPr>
          <w:noProof/>
          <w:lang w:bidi="ar-SA"/>
        </w:rPr>
        <w:pict>
          <v:shape id="_x0000_s1058" type="#_x0000_t202" style="position:absolute;margin-left:292.8pt;margin-top:259.1pt;width:183.75pt;height:271.85pt;z-index:251691008;mso-width-percent:400;mso-width-percent:400;mso-width-relative:margin;mso-height-relative:margin" fillcolor="#fde9d9 [665]" strokecolor="#f79646 [3209]" strokeweight="2.5pt">
            <v:shadow color="#868686"/>
            <v:textbox>
              <w:txbxContent>
                <w:p w:rsidR="00381187" w:rsidRDefault="00381187" w:rsidP="00F8083C">
                  <w:r>
                    <w:t>The POs that have been “auto-created”, through order entry, auto-generate, or buyer’s lists, are marked in green. (POs created from with Enter/Edit Purchase Orders using the Auto-Create button are not considered auto-created.) Even though a PO has been created, any of the auto-create PO methods details above will continue to suggest those quantities be purchased. Not until a PO is posted will the On PO quantity for an item be increased and reflected in inventory levels and considered in suggested purchase quantities.</w:t>
                  </w:r>
                </w:p>
              </w:txbxContent>
            </v:textbox>
          </v:shape>
        </w:pict>
      </w:r>
      <w:r w:rsidR="00B82D76">
        <w:rPr>
          <w:noProof/>
          <w:lang w:bidi="ar-SA"/>
        </w:rPr>
        <w:pict>
          <v:shape id="_x0000_s1057" type="#_x0000_t202" style="position:absolute;margin-left:288.5pt;margin-top:56.7pt;width:183.6pt;height:62.05pt;z-index:251689984;mso-width-percent:400;mso-width-percent:400;mso-width-relative:margin;mso-height-relative:margin" fillcolor="#fde9d9 [665]" strokecolor="#f79646 [3209]" strokeweight="2.5pt">
            <v:shadow color="#868686"/>
            <v:textbox>
              <w:txbxContent>
                <w:p w:rsidR="00381187" w:rsidRDefault="00381187" w:rsidP="00F8083C">
                  <w:r>
                    <w:t>The new POs can be found in the Enter/Edit Purchase Orders program.</w:t>
                  </w:r>
                </w:p>
              </w:txbxContent>
            </v:textbox>
          </v:shape>
        </w:pict>
      </w:r>
      <w:r w:rsidR="00B82D76">
        <w:rPr>
          <w:noProof/>
          <w:lang w:bidi="ar-SA"/>
        </w:rPr>
        <w:pict>
          <v:rect id="_x0000_s1054" style="position:absolute;margin-left:3.6pt;margin-top:13.95pt;width:84.1pt;height:15.65pt;z-index:251686912" filled="f" strokecolor="#f79646 [3209]" strokeweight="3pt"/>
        </w:pict>
      </w:r>
      <w:r w:rsidR="00983C7C" w:rsidRPr="00983C7C">
        <w:rPr>
          <w:noProof/>
          <w:lang w:bidi="ar-SA"/>
        </w:rPr>
        <w:drawing>
          <wp:inline distT="0" distB="0" distL="0" distR="0">
            <wp:extent cx="1529530" cy="3185655"/>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r="74279" b="28595"/>
                    <a:stretch>
                      <a:fillRect/>
                    </a:stretch>
                  </pic:blipFill>
                  <pic:spPr bwMode="auto">
                    <a:xfrm>
                      <a:off x="0" y="0"/>
                      <a:ext cx="1529530" cy="3185655"/>
                    </a:xfrm>
                    <a:prstGeom prst="rect">
                      <a:avLst/>
                    </a:prstGeom>
                    <a:noFill/>
                    <a:ln w="9525">
                      <a:noFill/>
                      <a:miter lim="800000"/>
                      <a:headEnd/>
                      <a:tailEnd/>
                    </a:ln>
                  </pic:spPr>
                </pic:pic>
              </a:graphicData>
            </a:graphic>
          </wp:inline>
        </w:drawing>
      </w:r>
    </w:p>
    <w:p w:rsidR="00983C7C" w:rsidRDefault="00B82D76">
      <w:r>
        <w:rPr>
          <w:noProof/>
          <w:lang w:bidi="ar-SA"/>
        </w:rPr>
        <w:pict>
          <v:rect id="_x0000_s1053" style="position:absolute;margin-left:.7pt;margin-top:17.2pt;width:185.1pt;height:17.45pt;z-index:251685888" filled="f" strokecolor="#f79646 [3209]" strokeweight="3pt"/>
        </w:pict>
      </w:r>
      <w:r w:rsidR="00983C7C">
        <w:rPr>
          <w:noProof/>
          <w:lang w:bidi="ar-SA"/>
        </w:rPr>
        <w:drawing>
          <wp:inline distT="0" distB="0" distL="0" distR="0">
            <wp:extent cx="3175764" cy="2365224"/>
            <wp:effectExtent l="19050" t="0" r="558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t="9098" r="27653" b="19115"/>
                    <a:stretch>
                      <a:fillRect/>
                    </a:stretch>
                  </pic:blipFill>
                  <pic:spPr bwMode="auto">
                    <a:xfrm>
                      <a:off x="0" y="0"/>
                      <a:ext cx="3177642" cy="2366623"/>
                    </a:xfrm>
                    <a:prstGeom prst="rect">
                      <a:avLst/>
                    </a:prstGeom>
                    <a:noFill/>
                    <a:ln w="9525">
                      <a:noFill/>
                      <a:miter lim="800000"/>
                      <a:headEnd/>
                      <a:tailEnd/>
                    </a:ln>
                  </pic:spPr>
                </pic:pic>
              </a:graphicData>
            </a:graphic>
          </wp:inline>
        </w:drawing>
      </w:r>
    </w:p>
    <w:p w:rsidR="006D5464" w:rsidRDefault="006D5464"/>
    <w:p w:rsidR="006D5464" w:rsidRDefault="006D5464"/>
    <w:p w:rsidR="005032BE" w:rsidRDefault="00B82D76">
      <w:r>
        <w:rPr>
          <w:noProof/>
          <w:lang w:bidi="ar-SA"/>
        </w:rPr>
        <w:pict>
          <v:shape id="_x0000_s1059" type="#_x0000_t202" style="position:absolute;margin-left:298.05pt;margin-top:1.8pt;width:183.6pt;height:167.3pt;z-index:251692032;mso-width-percent:400;mso-width-percent:400;mso-width-relative:margin;mso-height-relative:margin" fillcolor="#fde9d9 [665]" strokecolor="#f79646 [3209]" strokeweight="2.5pt">
            <v:shadow color="#868686"/>
            <v:textbox>
              <w:txbxContent>
                <w:p w:rsidR="00381187" w:rsidRDefault="00381187" w:rsidP="00F8083C">
                  <w:r>
                    <w:t xml:space="preserve">A PO that is auto-created can be edited as needed. Items can be added or deleted and quantities can be changed. Once a PO is posted it can no longer be edited and the On PO quantity of items will be updated. The </w:t>
                  </w:r>
                  <w:proofErr w:type="spellStart"/>
                  <w:r>
                    <w:t>UnPost</w:t>
                  </w:r>
                  <w:proofErr w:type="spellEnd"/>
                  <w:r>
                    <w:t xml:space="preserve"> Purchase Orders utility can be used to reverse the PO status if necessary.</w:t>
                  </w:r>
                </w:p>
              </w:txbxContent>
            </v:textbox>
          </v:shape>
        </w:pict>
      </w:r>
      <w:r w:rsidR="001535A7">
        <w:rPr>
          <w:noProof/>
          <w:lang w:bidi="ar-SA"/>
        </w:rPr>
        <w:drawing>
          <wp:inline distT="0" distB="0" distL="0" distR="0">
            <wp:extent cx="3183808" cy="2387856"/>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181771" cy="2386328"/>
                    </a:xfrm>
                    <a:prstGeom prst="rect">
                      <a:avLst/>
                    </a:prstGeom>
                    <a:noFill/>
                    <a:ln w="9525">
                      <a:noFill/>
                      <a:miter lim="800000"/>
                      <a:headEnd/>
                      <a:tailEnd/>
                    </a:ln>
                  </pic:spPr>
                </pic:pic>
              </a:graphicData>
            </a:graphic>
          </wp:inline>
        </w:drawing>
      </w:r>
    </w:p>
    <w:p w:rsidR="00BF60BB" w:rsidRDefault="00BF60BB"/>
    <w:sectPr w:rsidR="00BF60BB" w:rsidSect="00BF60BB">
      <w:footerReference w:type="defaul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187" w:rsidRDefault="00381187" w:rsidP="00B1566F">
      <w:pPr>
        <w:spacing w:before="0" w:after="0" w:line="240" w:lineRule="auto"/>
      </w:pPr>
      <w:r>
        <w:separator/>
      </w:r>
    </w:p>
  </w:endnote>
  <w:endnote w:type="continuationSeparator" w:id="0">
    <w:p w:rsidR="00381187" w:rsidRDefault="00381187" w:rsidP="00B1566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381187">
      <w:tc>
        <w:tcPr>
          <w:tcW w:w="918" w:type="dxa"/>
        </w:tcPr>
        <w:p w:rsidR="00381187" w:rsidRPr="00381187" w:rsidRDefault="00381187">
          <w:pPr>
            <w:pStyle w:val="Footer"/>
            <w:jc w:val="right"/>
            <w:rPr>
              <w:b/>
              <w:color w:val="F79646" w:themeColor="accent6"/>
              <w:sz w:val="32"/>
              <w:szCs w:val="32"/>
            </w:rPr>
          </w:pPr>
          <w:r w:rsidRPr="00381187">
            <w:rPr>
              <w:color w:val="F79646" w:themeColor="accent6"/>
            </w:rPr>
            <w:fldChar w:fldCharType="begin"/>
          </w:r>
          <w:r w:rsidRPr="00381187">
            <w:rPr>
              <w:color w:val="F79646" w:themeColor="accent6"/>
            </w:rPr>
            <w:instrText xml:space="preserve"> PAGE   \* MERGEFORMAT </w:instrText>
          </w:r>
          <w:r w:rsidRPr="00381187">
            <w:rPr>
              <w:color w:val="F79646" w:themeColor="accent6"/>
            </w:rPr>
            <w:fldChar w:fldCharType="separate"/>
          </w:r>
          <w:r w:rsidR="00E615FD" w:rsidRPr="00E615FD">
            <w:rPr>
              <w:b/>
              <w:noProof/>
              <w:color w:val="F79646" w:themeColor="accent6"/>
              <w:sz w:val="32"/>
              <w:szCs w:val="32"/>
            </w:rPr>
            <w:t>10</w:t>
          </w:r>
          <w:r w:rsidRPr="00381187">
            <w:rPr>
              <w:color w:val="F79646" w:themeColor="accent6"/>
            </w:rPr>
            <w:fldChar w:fldCharType="end"/>
          </w:r>
        </w:p>
      </w:tc>
      <w:tc>
        <w:tcPr>
          <w:tcW w:w="7938" w:type="dxa"/>
        </w:tcPr>
        <w:p w:rsidR="00381187" w:rsidRDefault="00381187">
          <w:pPr>
            <w:pStyle w:val="Footer"/>
          </w:pPr>
          <w:r w:rsidRPr="00381187">
            <w:drawing>
              <wp:inline distT="0" distB="0" distL="0" distR="0">
                <wp:extent cx="1293245" cy="314554"/>
                <wp:effectExtent l="19050" t="0" r="2155" b="0"/>
                <wp:docPr id="10" name="Picture 2"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stretch>
                          <a:fillRect/>
                        </a:stretch>
                      </pic:blipFill>
                      <pic:spPr>
                        <a:xfrm>
                          <a:off x="0" y="0"/>
                          <a:ext cx="1292438" cy="314358"/>
                        </a:xfrm>
                        <a:prstGeom prst="rect">
                          <a:avLst/>
                        </a:prstGeom>
                      </pic:spPr>
                    </pic:pic>
                  </a:graphicData>
                </a:graphic>
              </wp:inline>
            </w:drawing>
          </w:r>
        </w:p>
      </w:tc>
    </w:tr>
  </w:tbl>
  <w:p w:rsidR="00381187" w:rsidRDefault="003811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187" w:rsidRDefault="00381187" w:rsidP="00B1566F">
      <w:pPr>
        <w:spacing w:before="0" w:after="0" w:line="240" w:lineRule="auto"/>
      </w:pPr>
      <w:r>
        <w:separator/>
      </w:r>
    </w:p>
  </w:footnote>
  <w:footnote w:type="continuationSeparator" w:id="0">
    <w:p w:rsidR="00381187" w:rsidRDefault="00381187" w:rsidP="00B1566F">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footnotePr>
    <w:footnote w:id="-1"/>
    <w:footnote w:id="0"/>
  </w:footnotePr>
  <w:endnotePr>
    <w:endnote w:id="-1"/>
    <w:endnote w:id="0"/>
  </w:endnotePr>
  <w:compat/>
  <w:rsids>
    <w:rsidRoot w:val="00221A5D"/>
    <w:rsid w:val="000B0EDA"/>
    <w:rsid w:val="000B6AEA"/>
    <w:rsid w:val="000D497B"/>
    <w:rsid w:val="00123D39"/>
    <w:rsid w:val="001535A7"/>
    <w:rsid w:val="00157F46"/>
    <w:rsid w:val="002005A1"/>
    <w:rsid w:val="00221A5D"/>
    <w:rsid w:val="00266976"/>
    <w:rsid w:val="00267584"/>
    <w:rsid w:val="00275028"/>
    <w:rsid w:val="002924F9"/>
    <w:rsid w:val="0029485A"/>
    <w:rsid w:val="00323932"/>
    <w:rsid w:val="00362947"/>
    <w:rsid w:val="00363F01"/>
    <w:rsid w:val="00381187"/>
    <w:rsid w:val="003A7638"/>
    <w:rsid w:val="003C16C7"/>
    <w:rsid w:val="004145A5"/>
    <w:rsid w:val="00441D1B"/>
    <w:rsid w:val="00455F68"/>
    <w:rsid w:val="004809EE"/>
    <w:rsid w:val="004A1592"/>
    <w:rsid w:val="004B5AA0"/>
    <w:rsid w:val="005032BE"/>
    <w:rsid w:val="005B7C30"/>
    <w:rsid w:val="00615E26"/>
    <w:rsid w:val="006A6862"/>
    <w:rsid w:val="006D5464"/>
    <w:rsid w:val="007038F5"/>
    <w:rsid w:val="00721A08"/>
    <w:rsid w:val="00727975"/>
    <w:rsid w:val="0073634B"/>
    <w:rsid w:val="007C5F4C"/>
    <w:rsid w:val="007D628B"/>
    <w:rsid w:val="00893D2B"/>
    <w:rsid w:val="0089636F"/>
    <w:rsid w:val="00900FCA"/>
    <w:rsid w:val="00922E92"/>
    <w:rsid w:val="00972F23"/>
    <w:rsid w:val="00977F83"/>
    <w:rsid w:val="00981279"/>
    <w:rsid w:val="00983C7C"/>
    <w:rsid w:val="00986152"/>
    <w:rsid w:val="009F4D9A"/>
    <w:rsid w:val="00A41172"/>
    <w:rsid w:val="00A70F5A"/>
    <w:rsid w:val="00A722FF"/>
    <w:rsid w:val="00AA3575"/>
    <w:rsid w:val="00B1566F"/>
    <w:rsid w:val="00B82D76"/>
    <w:rsid w:val="00BC6FE4"/>
    <w:rsid w:val="00BE5FC8"/>
    <w:rsid w:val="00BF60BB"/>
    <w:rsid w:val="00C2353B"/>
    <w:rsid w:val="00C56B98"/>
    <w:rsid w:val="00C964B8"/>
    <w:rsid w:val="00CB759B"/>
    <w:rsid w:val="00CD4BA5"/>
    <w:rsid w:val="00CF1F31"/>
    <w:rsid w:val="00D07E74"/>
    <w:rsid w:val="00D321C1"/>
    <w:rsid w:val="00D337CF"/>
    <w:rsid w:val="00D62C7B"/>
    <w:rsid w:val="00E115A3"/>
    <w:rsid w:val="00E225B8"/>
    <w:rsid w:val="00E615FD"/>
    <w:rsid w:val="00E9296E"/>
    <w:rsid w:val="00F139ED"/>
    <w:rsid w:val="00F8083C"/>
    <w:rsid w:val="00F85CBE"/>
    <w:rsid w:val="00FC04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colormenu v:ext="edit" fillcolor="none"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187"/>
    <w:pPr>
      <w:spacing w:before="200" w:after="200" w:line="276" w:lineRule="auto"/>
    </w:pPr>
    <w:rPr>
      <w:sz w:val="22"/>
      <w:szCs w:val="22"/>
      <w:lang w:bidi="en-US"/>
    </w:rPr>
  </w:style>
  <w:style w:type="paragraph" w:styleId="Heading1">
    <w:name w:val="heading 1"/>
    <w:basedOn w:val="Normal"/>
    <w:next w:val="Normal"/>
    <w:link w:val="Heading1Char"/>
    <w:uiPriority w:val="9"/>
    <w:qFormat/>
    <w:rsid w:val="00381187"/>
    <w:pPr>
      <w:pBdr>
        <w:top w:val="single" w:sz="24" w:space="1" w:color="FABF8F"/>
        <w:left w:val="single" w:sz="24" w:space="4" w:color="FABF8F"/>
        <w:bottom w:val="single" w:sz="24" w:space="1" w:color="FABF8F"/>
        <w:right w:val="single" w:sz="24" w:space="4" w:color="FABF8F"/>
      </w:pBdr>
      <w:shd w:val="clear" w:color="auto" w:fill="FABF8F"/>
      <w:spacing w:after="0"/>
      <w:outlineLvl w:val="0"/>
    </w:pPr>
    <w:rPr>
      <w:b/>
      <w:bCs/>
      <w:caps/>
      <w:color w:val="262626"/>
      <w:spacing w:val="15"/>
    </w:rPr>
  </w:style>
  <w:style w:type="paragraph" w:styleId="Heading2">
    <w:name w:val="heading 2"/>
    <w:basedOn w:val="Normal"/>
    <w:next w:val="Normal"/>
    <w:link w:val="Heading2Char"/>
    <w:uiPriority w:val="9"/>
    <w:unhideWhenUsed/>
    <w:qFormat/>
    <w:rsid w:val="00381187"/>
    <w:pPr>
      <w:pBdr>
        <w:top w:val="single" w:sz="24" w:space="1" w:color="FBD4B4"/>
        <w:left w:val="single" w:sz="24" w:space="4" w:color="FBD4B4"/>
        <w:bottom w:val="single" w:sz="24" w:space="1" w:color="FBD4B4"/>
        <w:right w:val="single" w:sz="24" w:space="4" w:color="FBD4B4"/>
      </w:pBdr>
      <w:shd w:val="clear" w:color="auto" w:fill="FBD4B4"/>
      <w:spacing w:after="0"/>
      <w:outlineLvl w:val="1"/>
    </w:pPr>
    <w:rPr>
      <w:caps/>
      <w:spacing w:val="15"/>
    </w:rPr>
  </w:style>
  <w:style w:type="paragraph" w:styleId="Heading3">
    <w:name w:val="heading 3"/>
    <w:basedOn w:val="Normal"/>
    <w:next w:val="Normal"/>
    <w:link w:val="Heading3Char"/>
    <w:uiPriority w:val="9"/>
    <w:semiHidden/>
    <w:unhideWhenUsed/>
    <w:qFormat/>
    <w:rsid w:val="00381187"/>
    <w:pPr>
      <w:pBdr>
        <w:top w:val="single" w:sz="6" w:space="2" w:color="E36C0A"/>
        <w:left w:val="single" w:sz="6" w:space="2" w:color="E36C0A"/>
      </w:pBdr>
      <w:spacing w:before="300" w:after="0"/>
      <w:outlineLvl w:val="2"/>
    </w:pPr>
    <w:rPr>
      <w:caps/>
      <w:color w:val="E36C0A"/>
      <w:spacing w:val="15"/>
    </w:rPr>
  </w:style>
  <w:style w:type="paragraph" w:styleId="Heading4">
    <w:name w:val="heading 4"/>
    <w:basedOn w:val="Normal"/>
    <w:next w:val="Normal"/>
    <w:link w:val="Heading4Char"/>
    <w:uiPriority w:val="9"/>
    <w:semiHidden/>
    <w:unhideWhenUsed/>
    <w:qFormat/>
    <w:rsid w:val="00381187"/>
    <w:pPr>
      <w:pBdr>
        <w:top w:val="dotted" w:sz="6" w:space="2" w:color="4F81BD"/>
        <w:left w:val="dotted" w:sz="6" w:space="2" w:color="4F81BD"/>
      </w:pBdr>
      <w:spacing w:before="300" w:after="0"/>
      <w:outlineLvl w:val="3"/>
    </w:pPr>
    <w:rPr>
      <w:caps/>
      <w:color w:val="365F91"/>
      <w:spacing w:val="10"/>
      <w:sz w:val="20"/>
      <w:szCs w:val="20"/>
      <w:lang w:bidi="ar-SA"/>
    </w:rPr>
  </w:style>
  <w:style w:type="paragraph" w:styleId="Heading5">
    <w:name w:val="heading 5"/>
    <w:basedOn w:val="Normal"/>
    <w:next w:val="Normal"/>
    <w:link w:val="Heading5Char"/>
    <w:uiPriority w:val="9"/>
    <w:semiHidden/>
    <w:unhideWhenUsed/>
    <w:qFormat/>
    <w:rsid w:val="00381187"/>
    <w:pPr>
      <w:pBdr>
        <w:bottom w:val="single" w:sz="6" w:space="1" w:color="4F81BD"/>
      </w:pBdr>
      <w:spacing w:before="300" w:after="0"/>
      <w:outlineLvl w:val="4"/>
    </w:pPr>
    <w:rPr>
      <w:caps/>
      <w:color w:val="365F91"/>
      <w:spacing w:val="10"/>
      <w:sz w:val="20"/>
      <w:szCs w:val="20"/>
      <w:lang w:bidi="ar-SA"/>
    </w:rPr>
  </w:style>
  <w:style w:type="paragraph" w:styleId="Heading6">
    <w:name w:val="heading 6"/>
    <w:basedOn w:val="Normal"/>
    <w:next w:val="Normal"/>
    <w:link w:val="Heading6Char"/>
    <w:uiPriority w:val="9"/>
    <w:semiHidden/>
    <w:unhideWhenUsed/>
    <w:qFormat/>
    <w:rsid w:val="00381187"/>
    <w:pPr>
      <w:pBdr>
        <w:bottom w:val="dotted" w:sz="6" w:space="1" w:color="4F81BD"/>
      </w:pBdr>
      <w:spacing w:before="300" w:after="0"/>
      <w:outlineLvl w:val="5"/>
    </w:pPr>
    <w:rPr>
      <w:caps/>
      <w:color w:val="365F91"/>
      <w:spacing w:val="10"/>
      <w:sz w:val="20"/>
      <w:szCs w:val="20"/>
      <w:lang w:bidi="ar-SA"/>
    </w:rPr>
  </w:style>
  <w:style w:type="paragraph" w:styleId="Heading7">
    <w:name w:val="heading 7"/>
    <w:basedOn w:val="Normal"/>
    <w:next w:val="Normal"/>
    <w:link w:val="Heading7Char"/>
    <w:uiPriority w:val="9"/>
    <w:semiHidden/>
    <w:unhideWhenUsed/>
    <w:qFormat/>
    <w:rsid w:val="00381187"/>
    <w:pPr>
      <w:spacing w:before="300" w:after="0"/>
      <w:outlineLvl w:val="6"/>
    </w:pPr>
    <w:rPr>
      <w:caps/>
      <w:color w:val="365F91"/>
      <w:spacing w:val="10"/>
      <w:sz w:val="20"/>
      <w:szCs w:val="20"/>
      <w:lang w:bidi="ar-SA"/>
    </w:rPr>
  </w:style>
  <w:style w:type="paragraph" w:styleId="Heading8">
    <w:name w:val="heading 8"/>
    <w:basedOn w:val="Normal"/>
    <w:next w:val="Normal"/>
    <w:link w:val="Heading8Char"/>
    <w:uiPriority w:val="9"/>
    <w:semiHidden/>
    <w:unhideWhenUsed/>
    <w:qFormat/>
    <w:rsid w:val="00381187"/>
    <w:pPr>
      <w:spacing w:before="300" w:after="0"/>
      <w:outlineLvl w:val="7"/>
    </w:pPr>
    <w:rPr>
      <w:caps/>
      <w:spacing w:val="10"/>
      <w:sz w:val="18"/>
      <w:szCs w:val="18"/>
      <w:lang w:bidi="ar-SA"/>
    </w:rPr>
  </w:style>
  <w:style w:type="paragraph" w:styleId="Heading9">
    <w:name w:val="heading 9"/>
    <w:basedOn w:val="Normal"/>
    <w:next w:val="Normal"/>
    <w:link w:val="Heading9Char"/>
    <w:uiPriority w:val="9"/>
    <w:semiHidden/>
    <w:unhideWhenUsed/>
    <w:qFormat/>
    <w:rsid w:val="00381187"/>
    <w:pPr>
      <w:spacing w:before="300" w:after="0"/>
      <w:outlineLvl w:val="8"/>
    </w:pPr>
    <w:rPr>
      <w:i/>
      <w:caps/>
      <w:spacing w:val="10"/>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187"/>
    <w:rPr>
      <w:b/>
      <w:bCs/>
      <w:caps/>
      <w:color w:val="262626"/>
      <w:spacing w:val="15"/>
      <w:sz w:val="22"/>
      <w:szCs w:val="22"/>
      <w:shd w:val="clear" w:color="auto" w:fill="FABF8F"/>
      <w:lang w:bidi="en-US"/>
    </w:rPr>
  </w:style>
  <w:style w:type="character" w:customStyle="1" w:styleId="Heading2Char">
    <w:name w:val="Heading 2 Char"/>
    <w:basedOn w:val="DefaultParagraphFont"/>
    <w:link w:val="Heading2"/>
    <w:uiPriority w:val="9"/>
    <w:rsid w:val="00381187"/>
    <w:rPr>
      <w:caps/>
      <w:spacing w:val="15"/>
      <w:sz w:val="22"/>
      <w:szCs w:val="22"/>
      <w:shd w:val="clear" w:color="auto" w:fill="FBD4B4"/>
      <w:lang w:bidi="en-US"/>
    </w:rPr>
  </w:style>
  <w:style w:type="character" w:customStyle="1" w:styleId="Heading3Char">
    <w:name w:val="Heading 3 Char"/>
    <w:basedOn w:val="DefaultParagraphFont"/>
    <w:link w:val="Heading3"/>
    <w:uiPriority w:val="9"/>
    <w:rsid w:val="00381187"/>
    <w:rPr>
      <w:caps/>
      <w:color w:val="E36C0A"/>
      <w:spacing w:val="15"/>
      <w:sz w:val="22"/>
      <w:szCs w:val="22"/>
      <w:lang w:bidi="en-US"/>
    </w:rPr>
  </w:style>
  <w:style w:type="character" w:customStyle="1" w:styleId="Heading4Char">
    <w:name w:val="Heading 4 Char"/>
    <w:basedOn w:val="DefaultParagraphFont"/>
    <w:link w:val="Heading4"/>
    <w:uiPriority w:val="9"/>
    <w:rsid w:val="00381187"/>
    <w:rPr>
      <w:caps/>
      <w:color w:val="365F91"/>
      <w:spacing w:val="10"/>
    </w:rPr>
  </w:style>
  <w:style w:type="character" w:customStyle="1" w:styleId="Heading5Char">
    <w:name w:val="Heading 5 Char"/>
    <w:basedOn w:val="DefaultParagraphFont"/>
    <w:link w:val="Heading5"/>
    <w:uiPriority w:val="9"/>
    <w:semiHidden/>
    <w:rsid w:val="00381187"/>
    <w:rPr>
      <w:caps/>
      <w:color w:val="365F91"/>
      <w:spacing w:val="10"/>
    </w:rPr>
  </w:style>
  <w:style w:type="character" w:customStyle="1" w:styleId="Heading6Char">
    <w:name w:val="Heading 6 Char"/>
    <w:basedOn w:val="DefaultParagraphFont"/>
    <w:link w:val="Heading6"/>
    <w:uiPriority w:val="9"/>
    <w:rsid w:val="00381187"/>
    <w:rPr>
      <w:caps/>
      <w:color w:val="365F91"/>
      <w:spacing w:val="10"/>
    </w:rPr>
  </w:style>
  <w:style w:type="character" w:customStyle="1" w:styleId="Heading7Char">
    <w:name w:val="Heading 7 Char"/>
    <w:basedOn w:val="DefaultParagraphFont"/>
    <w:link w:val="Heading7"/>
    <w:uiPriority w:val="9"/>
    <w:semiHidden/>
    <w:rsid w:val="00381187"/>
    <w:rPr>
      <w:caps/>
      <w:color w:val="365F91"/>
      <w:spacing w:val="10"/>
    </w:rPr>
  </w:style>
  <w:style w:type="character" w:customStyle="1" w:styleId="Heading8Char">
    <w:name w:val="Heading 8 Char"/>
    <w:basedOn w:val="DefaultParagraphFont"/>
    <w:link w:val="Heading8"/>
    <w:uiPriority w:val="9"/>
    <w:semiHidden/>
    <w:rsid w:val="00381187"/>
    <w:rPr>
      <w:caps/>
      <w:spacing w:val="10"/>
      <w:sz w:val="18"/>
      <w:szCs w:val="18"/>
    </w:rPr>
  </w:style>
  <w:style w:type="character" w:customStyle="1" w:styleId="Heading9Char">
    <w:name w:val="Heading 9 Char"/>
    <w:basedOn w:val="DefaultParagraphFont"/>
    <w:link w:val="Heading9"/>
    <w:uiPriority w:val="9"/>
    <w:semiHidden/>
    <w:rsid w:val="00381187"/>
    <w:rPr>
      <w:i/>
      <w:caps/>
      <w:spacing w:val="10"/>
      <w:sz w:val="18"/>
      <w:szCs w:val="18"/>
    </w:rPr>
  </w:style>
  <w:style w:type="paragraph" w:styleId="Caption">
    <w:name w:val="caption"/>
    <w:basedOn w:val="Normal"/>
    <w:next w:val="Normal"/>
    <w:uiPriority w:val="35"/>
    <w:semiHidden/>
    <w:unhideWhenUsed/>
    <w:qFormat/>
    <w:rsid w:val="00381187"/>
    <w:rPr>
      <w:b/>
      <w:bCs/>
      <w:color w:val="365F91"/>
      <w:sz w:val="16"/>
      <w:szCs w:val="16"/>
    </w:rPr>
  </w:style>
  <w:style w:type="paragraph" w:styleId="Title">
    <w:name w:val="Title"/>
    <w:basedOn w:val="Normal"/>
    <w:next w:val="Normal"/>
    <w:link w:val="TitleChar"/>
    <w:uiPriority w:val="10"/>
    <w:qFormat/>
    <w:rsid w:val="00381187"/>
    <w:pPr>
      <w:spacing w:before="720"/>
    </w:pPr>
    <w:rPr>
      <w:caps/>
      <w:color w:val="F79646" w:themeColor="accent6"/>
      <w:spacing w:val="10"/>
      <w:kern w:val="28"/>
      <w:sz w:val="52"/>
      <w:szCs w:val="52"/>
      <w:lang w:bidi="ar-SA"/>
    </w:rPr>
  </w:style>
  <w:style w:type="character" w:customStyle="1" w:styleId="TitleChar">
    <w:name w:val="Title Char"/>
    <w:basedOn w:val="DefaultParagraphFont"/>
    <w:link w:val="Title"/>
    <w:uiPriority w:val="10"/>
    <w:rsid w:val="00381187"/>
    <w:rPr>
      <w:caps/>
      <w:color w:val="F79646" w:themeColor="accent6"/>
      <w:spacing w:val="10"/>
      <w:kern w:val="28"/>
      <w:sz w:val="52"/>
      <w:szCs w:val="52"/>
    </w:rPr>
  </w:style>
  <w:style w:type="paragraph" w:styleId="Subtitle">
    <w:name w:val="Subtitle"/>
    <w:basedOn w:val="Normal"/>
    <w:next w:val="Normal"/>
    <w:link w:val="SubtitleChar"/>
    <w:uiPriority w:val="11"/>
    <w:qFormat/>
    <w:rsid w:val="00381187"/>
    <w:pPr>
      <w:spacing w:after="1000" w:line="240" w:lineRule="auto"/>
    </w:pPr>
    <w:rPr>
      <w:caps/>
      <w:color w:val="595959"/>
      <w:spacing w:val="10"/>
      <w:sz w:val="24"/>
      <w:szCs w:val="24"/>
      <w:lang w:bidi="ar-SA"/>
    </w:rPr>
  </w:style>
  <w:style w:type="character" w:customStyle="1" w:styleId="SubtitleChar">
    <w:name w:val="Subtitle Char"/>
    <w:basedOn w:val="DefaultParagraphFont"/>
    <w:link w:val="Subtitle"/>
    <w:uiPriority w:val="11"/>
    <w:rsid w:val="00381187"/>
    <w:rPr>
      <w:caps/>
      <w:color w:val="595959"/>
      <w:spacing w:val="10"/>
      <w:sz w:val="24"/>
      <w:szCs w:val="24"/>
    </w:rPr>
  </w:style>
  <w:style w:type="character" w:styleId="Strong">
    <w:name w:val="Strong"/>
    <w:uiPriority w:val="22"/>
    <w:qFormat/>
    <w:rsid w:val="00381187"/>
    <w:rPr>
      <w:b/>
      <w:bCs/>
    </w:rPr>
  </w:style>
  <w:style w:type="character" w:styleId="Emphasis">
    <w:name w:val="Emphasis"/>
    <w:uiPriority w:val="20"/>
    <w:qFormat/>
    <w:rsid w:val="00381187"/>
    <w:rPr>
      <w:caps/>
      <w:color w:val="243F60"/>
      <w:spacing w:val="5"/>
    </w:rPr>
  </w:style>
  <w:style w:type="paragraph" w:styleId="NoSpacing">
    <w:name w:val="No Spacing"/>
    <w:basedOn w:val="Normal"/>
    <w:link w:val="NoSpacingChar"/>
    <w:uiPriority w:val="1"/>
    <w:qFormat/>
    <w:rsid w:val="00381187"/>
    <w:pPr>
      <w:spacing w:before="0" w:after="0" w:line="240" w:lineRule="auto"/>
    </w:pPr>
    <w:rPr>
      <w:sz w:val="20"/>
      <w:szCs w:val="20"/>
      <w:lang w:bidi="ar-SA"/>
    </w:rPr>
  </w:style>
  <w:style w:type="character" w:customStyle="1" w:styleId="NoSpacingChar">
    <w:name w:val="No Spacing Char"/>
    <w:basedOn w:val="DefaultParagraphFont"/>
    <w:link w:val="NoSpacing"/>
    <w:uiPriority w:val="1"/>
    <w:rsid w:val="00381187"/>
    <w:rPr>
      <w:sz w:val="20"/>
      <w:szCs w:val="20"/>
    </w:rPr>
  </w:style>
  <w:style w:type="paragraph" w:styleId="ListParagraph">
    <w:name w:val="List Paragraph"/>
    <w:basedOn w:val="Normal"/>
    <w:uiPriority w:val="34"/>
    <w:qFormat/>
    <w:rsid w:val="00381187"/>
    <w:pPr>
      <w:ind w:left="720"/>
      <w:contextualSpacing/>
    </w:pPr>
  </w:style>
  <w:style w:type="paragraph" w:styleId="Quote">
    <w:name w:val="Quote"/>
    <w:basedOn w:val="Normal"/>
    <w:next w:val="Normal"/>
    <w:link w:val="QuoteChar"/>
    <w:uiPriority w:val="29"/>
    <w:qFormat/>
    <w:rsid w:val="00381187"/>
    <w:rPr>
      <w:i/>
      <w:iCs/>
      <w:sz w:val="20"/>
      <w:szCs w:val="20"/>
      <w:lang w:bidi="ar-SA"/>
    </w:rPr>
  </w:style>
  <w:style w:type="character" w:customStyle="1" w:styleId="QuoteChar">
    <w:name w:val="Quote Char"/>
    <w:basedOn w:val="DefaultParagraphFont"/>
    <w:link w:val="Quote"/>
    <w:uiPriority w:val="29"/>
    <w:rsid w:val="00381187"/>
    <w:rPr>
      <w:i/>
      <w:iCs/>
      <w:sz w:val="20"/>
      <w:szCs w:val="20"/>
    </w:rPr>
  </w:style>
  <w:style w:type="paragraph" w:styleId="IntenseQuote">
    <w:name w:val="Intense Quote"/>
    <w:basedOn w:val="Normal"/>
    <w:next w:val="Normal"/>
    <w:link w:val="IntenseQuoteChar"/>
    <w:uiPriority w:val="30"/>
    <w:qFormat/>
    <w:rsid w:val="00381187"/>
    <w:pPr>
      <w:pBdr>
        <w:top w:val="single" w:sz="4" w:space="10" w:color="4F81BD"/>
        <w:left w:val="single" w:sz="4" w:space="10" w:color="4F81BD"/>
      </w:pBdr>
      <w:spacing w:after="0"/>
      <w:ind w:left="1296" w:right="1152"/>
      <w:jc w:val="both"/>
    </w:pPr>
    <w:rPr>
      <w:i/>
      <w:iCs/>
      <w:color w:val="4F81BD"/>
      <w:sz w:val="20"/>
      <w:szCs w:val="20"/>
      <w:lang w:bidi="ar-SA"/>
    </w:rPr>
  </w:style>
  <w:style w:type="character" w:customStyle="1" w:styleId="IntenseQuoteChar">
    <w:name w:val="Intense Quote Char"/>
    <w:basedOn w:val="DefaultParagraphFont"/>
    <w:link w:val="IntenseQuote"/>
    <w:uiPriority w:val="30"/>
    <w:rsid w:val="00381187"/>
    <w:rPr>
      <w:i/>
      <w:iCs/>
      <w:color w:val="4F81BD"/>
      <w:sz w:val="20"/>
      <w:szCs w:val="20"/>
    </w:rPr>
  </w:style>
  <w:style w:type="character" w:styleId="SubtleEmphasis">
    <w:name w:val="Subtle Emphasis"/>
    <w:uiPriority w:val="19"/>
    <w:qFormat/>
    <w:rsid w:val="00381187"/>
    <w:rPr>
      <w:i/>
      <w:iCs/>
      <w:color w:val="243F60"/>
    </w:rPr>
  </w:style>
  <w:style w:type="character" w:styleId="IntenseEmphasis">
    <w:name w:val="Intense Emphasis"/>
    <w:uiPriority w:val="21"/>
    <w:qFormat/>
    <w:rsid w:val="00381187"/>
    <w:rPr>
      <w:b/>
      <w:bCs/>
      <w:caps/>
      <w:color w:val="243F60"/>
      <w:spacing w:val="10"/>
    </w:rPr>
  </w:style>
  <w:style w:type="character" w:styleId="SubtleReference">
    <w:name w:val="Subtle Reference"/>
    <w:uiPriority w:val="31"/>
    <w:qFormat/>
    <w:rsid w:val="00381187"/>
    <w:rPr>
      <w:b/>
      <w:bCs/>
      <w:color w:val="4F81BD"/>
    </w:rPr>
  </w:style>
  <w:style w:type="character" w:styleId="IntenseReference">
    <w:name w:val="Intense Reference"/>
    <w:uiPriority w:val="32"/>
    <w:qFormat/>
    <w:rsid w:val="00381187"/>
    <w:rPr>
      <w:b/>
      <w:bCs/>
      <w:i/>
      <w:iCs/>
      <w:caps/>
      <w:color w:val="4F81BD"/>
    </w:rPr>
  </w:style>
  <w:style w:type="character" w:styleId="BookTitle">
    <w:name w:val="Book Title"/>
    <w:uiPriority w:val="33"/>
    <w:qFormat/>
    <w:rsid w:val="00381187"/>
    <w:rPr>
      <w:b/>
      <w:bCs/>
      <w:i/>
      <w:iCs/>
      <w:spacing w:val="9"/>
    </w:rPr>
  </w:style>
  <w:style w:type="paragraph" w:styleId="TOCHeading">
    <w:name w:val="TOC Heading"/>
    <w:basedOn w:val="Heading1"/>
    <w:next w:val="Normal"/>
    <w:uiPriority w:val="39"/>
    <w:semiHidden/>
    <w:unhideWhenUsed/>
    <w:qFormat/>
    <w:rsid w:val="00381187"/>
    <w:pPr>
      <w:outlineLvl w:val="9"/>
    </w:pPr>
  </w:style>
  <w:style w:type="paragraph" w:styleId="BalloonText">
    <w:name w:val="Balloon Text"/>
    <w:basedOn w:val="Normal"/>
    <w:link w:val="BalloonTextChar"/>
    <w:uiPriority w:val="99"/>
    <w:semiHidden/>
    <w:unhideWhenUsed/>
    <w:rsid w:val="00221A5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A5D"/>
    <w:rPr>
      <w:rFonts w:ascii="Tahoma" w:hAnsi="Tahoma" w:cs="Tahoma"/>
      <w:sz w:val="16"/>
      <w:szCs w:val="16"/>
    </w:rPr>
  </w:style>
  <w:style w:type="paragraph" w:styleId="Header">
    <w:name w:val="header"/>
    <w:basedOn w:val="Normal"/>
    <w:link w:val="HeaderChar"/>
    <w:uiPriority w:val="99"/>
    <w:semiHidden/>
    <w:unhideWhenUsed/>
    <w:rsid w:val="00B1566F"/>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B1566F"/>
    <w:rPr>
      <w:sz w:val="20"/>
      <w:szCs w:val="20"/>
    </w:rPr>
  </w:style>
  <w:style w:type="paragraph" w:styleId="Footer">
    <w:name w:val="footer"/>
    <w:basedOn w:val="Normal"/>
    <w:link w:val="FooterChar"/>
    <w:uiPriority w:val="99"/>
    <w:unhideWhenUsed/>
    <w:rsid w:val="00B1566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1566F"/>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Bruce</cp:lastModifiedBy>
  <cp:revision>2</cp:revision>
  <dcterms:created xsi:type="dcterms:W3CDTF">2018-12-14T18:53:00Z</dcterms:created>
  <dcterms:modified xsi:type="dcterms:W3CDTF">2018-12-14T18:53:00Z</dcterms:modified>
</cp:coreProperties>
</file>